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4C" w:rsidRPr="00240683" w:rsidRDefault="001C664C" w:rsidP="001C664C">
      <w:pPr>
        <w:pStyle w:val="Nagwek1"/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240683">
        <w:rPr>
          <w:rFonts w:asciiTheme="minorHAnsi" w:hAnsiTheme="minorHAnsi" w:cstheme="minorHAnsi"/>
          <w:sz w:val="22"/>
          <w:szCs w:val="22"/>
        </w:rPr>
        <w:t>Obowiązek informacyjny</w:t>
      </w:r>
    </w:p>
    <w:p w:rsidR="001C664C" w:rsidRPr="00240683" w:rsidRDefault="001C664C" w:rsidP="001C664C">
      <w:pPr>
        <w:jc w:val="both"/>
        <w:rPr>
          <w:rFonts w:asciiTheme="minorHAnsi" w:hAnsiTheme="minorHAnsi" w:cstheme="minorHAnsi"/>
          <w:sz w:val="22"/>
          <w:szCs w:val="22"/>
        </w:rPr>
      </w:pPr>
      <w:r w:rsidRPr="00240683">
        <w:rPr>
          <w:rFonts w:asciiTheme="minorHAnsi" w:hAnsiTheme="minorHAnsi" w:cstheme="minorHAnsi"/>
          <w:sz w:val="22"/>
          <w:szCs w:val="22"/>
        </w:rPr>
        <w:t xml:space="preserve">Przetwarzanie danych osobowych odbywa się na podstawie  Art. 6 ust.1 lit. c, RODO - </w:t>
      </w:r>
      <w:r w:rsidRPr="00240683">
        <w:rPr>
          <w:rFonts w:asciiTheme="minorHAnsi" w:hAnsiTheme="minorHAnsi" w:cstheme="minorHAnsi"/>
          <w:b/>
          <w:i/>
          <w:sz w:val="22"/>
          <w:szCs w:val="22"/>
        </w:rPr>
        <w:t>przetwarzanie jest niezbędne do wypełnienia obowiązku prawnego ciążącego na administratorze</w:t>
      </w:r>
    </w:p>
    <w:p w:rsidR="001C664C" w:rsidRPr="00240683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Administratorem Państwa danych osobowych jest  </w:t>
      </w:r>
    </w:p>
    <w:p w:rsidR="001C664C" w:rsidRPr="00240683" w:rsidRDefault="001C664C" w:rsidP="001C664C">
      <w:pPr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Gmina Miasto Bydgoszcz z siedzibą przy ul. Jezuickiej 1, 85-102 Bydgoszcz</w:t>
      </w:r>
    </w:p>
    <w:p w:rsidR="001C664C" w:rsidRPr="00240683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sprawach związanych z ochroną swoich danych osobowych możecie się Państwo kontaktować  </w:t>
      </w: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z Inspektorem Ochrony Danych za pomocą e-mail:</w:t>
      </w:r>
    </w:p>
    <w:p w:rsidR="001C664C" w:rsidRPr="00240683" w:rsidRDefault="001C664C" w:rsidP="001C664C">
      <w:pPr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iod@um.bydgoszcz.pl</w:t>
      </w:r>
    </w:p>
    <w:p w:rsidR="001C664C" w:rsidRPr="00240683" w:rsidRDefault="001C664C" w:rsidP="001C664C">
      <w:pPr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lub pisemnie na adres: </w:t>
      </w:r>
    </w:p>
    <w:p w:rsidR="001C664C" w:rsidRPr="00240683" w:rsidRDefault="001C664C" w:rsidP="001C664C">
      <w:pPr>
        <w:spacing w:after="200" w:line="276" w:lineRule="auto"/>
        <w:ind w:left="72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Urząd Miasta Bydgoszczy, Inspektor Ochrony Danych, ul. Jezuicka 1, 85-102 Bydgoszcz</w:t>
      </w:r>
    </w:p>
    <w:p w:rsidR="001C664C" w:rsidRPr="00240683" w:rsidRDefault="001C664C" w:rsidP="001C664C">
      <w:pPr>
        <w:numPr>
          <w:ilvl w:val="0"/>
          <w:numId w:val="1"/>
        </w:numPr>
        <w:spacing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Państwa dane osobowe są przetwarzane w celu wypełnienia obowiązku prawnego ciążącego </w:t>
      </w: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na administratorze danych wynikającego z:</w:t>
      </w:r>
    </w:p>
    <w:p w:rsidR="004227BC" w:rsidRPr="00240683" w:rsidRDefault="0016262A" w:rsidP="004227B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683">
        <w:rPr>
          <w:rFonts w:asciiTheme="minorHAnsi" w:hAnsiTheme="minorHAnsi" w:cstheme="minorHAnsi"/>
          <w:sz w:val="22"/>
          <w:szCs w:val="22"/>
        </w:rPr>
        <w:t>u</w:t>
      </w:r>
      <w:r w:rsidR="004227BC" w:rsidRPr="00240683">
        <w:rPr>
          <w:rFonts w:asciiTheme="minorHAnsi" w:hAnsiTheme="minorHAnsi" w:cstheme="minorHAnsi"/>
          <w:sz w:val="22"/>
          <w:szCs w:val="22"/>
        </w:rPr>
        <w:t>stawy z dnia 13 września 1996 r. o utrzymaniu czystości i porządku w gminach (Dz. U. z 202</w:t>
      </w:r>
      <w:r w:rsidR="00CD335F">
        <w:rPr>
          <w:rFonts w:asciiTheme="minorHAnsi" w:hAnsiTheme="minorHAnsi" w:cstheme="minorHAnsi"/>
          <w:sz w:val="22"/>
          <w:szCs w:val="22"/>
        </w:rPr>
        <w:t>5</w:t>
      </w:r>
      <w:r w:rsidR="004227BC" w:rsidRPr="00240683">
        <w:rPr>
          <w:rFonts w:asciiTheme="minorHAnsi" w:hAnsiTheme="minorHAnsi" w:cstheme="minorHAnsi"/>
          <w:sz w:val="22"/>
          <w:szCs w:val="22"/>
        </w:rPr>
        <w:t xml:space="preserve"> r. poz. </w:t>
      </w:r>
      <w:r w:rsidR="00CD335F">
        <w:rPr>
          <w:rFonts w:asciiTheme="minorHAnsi" w:hAnsiTheme="minorHAnsi" w:cstheme="minorHAnsi"/>
          <w:sz w:val="22"/>
          <w:szCs w:val="22"/>
        </w:rPr>
        <w:t>733)</w:t>
      </w:r>
    </w:p>
    <w:p w:rsidR="001C664C" w:rsidRPr="00240683" w:rsidRDefault="001C664C" w:rsidP="004227BC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0683">
        <w:rPr>
          <w:rFonts w:asciiTheme="minorHAnsi" w:hAnsiTheme="minorHAnsi" w:cstheme="minorHAnsi"/>
          <w:sz w:val="22"/>
          <w:szCs w:val="22"/>
        </w:rPr>
        <w:t>ustawy z dnia 14 czerwca 1960r. Kodeks postępowania administracyjnego (Dz. U. z 202</w:t>
      </w:r>
      <w:r w:rsidR="00CD335F">
        <w:rPr>
          <w:rFonts w:asciiTheme="minorHAnsi" w:hAnsiTheme="minorHAnsi" w:cstheme="minorHAnsi"/>
          <w:sz w:val="22"/>
          <w:szCs w:val="22"/>
        </w:rPr>
        <w:t>5</w:t>
      </w:r>
      <w:r w:rsidRPr="00240683">
        <w:rPr>
          <w:rFonts w:asciiTheme="minorHAnsi" w:hAnsiTheme="minorHAnsi" w:cstheme="minorHAnsi"/>
          <w:sz w:val="22"/>
          <w:szCs w:val="22"/>
        </w:rPr>
        <w:t xml:space="preserve"> r. poz. </w:t>
      </w:r>
      <w:r w:rsidR="00CD335F">
        <w:rPr>
          <w:rFonts w:asciiTheme="minorHAnsi" w:hAnsiTheme="minorHAnsi" w:cstheme="minorHAnsi"/>
          <w:sz w:val="22"/>
          <w:szCs w:val="22"/>
        </w:rPr>
        <w:t>1691</w:t>
      </w:r>
      <w:bookmarkStart w:id="0" w:name="_GoBack"/>
      <w:bookmarkEnd w:id="0"/>
      <w:r w:rsidRPr="00240683">
        <w:rPr>
          <w:rFonts w:asciiTheme="minorHAnsi" w:hAnsiTheme="minorHAnsi" w:cstheme="minorHAnsi"/>
          <w:sz w:val="22"/>
          <w:szCs w:val="22"/>
        </w:rPr>
        <w:t>).</w:t>
      </w:r>
    </w:p>
    <w:p w:rsidR="003A3AAE" w:rsidRPr="00240683" w:rsidRDefault="003A3AAE" w:rsidP="001C664C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Podanie danych  osobowych jest wymagane na podstawie przepisów prawa.</w:t>
      </w:r>
    </w:p>
    <w:p w:rsidR="003A3AAE" w:rsidRPr="00240683" w:rsidRDefault="003A3AAE" w:rsidP="003A3AAE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Niepodanie danych osobowych wymaganych na podstawie przepisów prawa będzie skutkować brakiem możliwości rozpatrzenia sprawy.</w:t>
      </w:r>
    </w:p>
    <w:p w:rsidR="001C664C" w:rsidRPr="00240683" w:rsidRDefault="001C664C" w:rsidP="001C664C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Państwa dane osobowe będą udostępniane wyłącznie podmiotom uprawnionym na podstawie przepisów prawa. </w:t>
      </w:r>
    </w:p>
    <w:p w:rsidR="001C664C" w:rsidRPr="00240683" w:rsidRDefault="001C664C" w:rsidP="001C664C">
      <w:pPr>
        <w:numPr>
          <w:ilvl w:val="0"/>
          <w:numId w:val="1"/>
        </w:numPr>
        <w:spacing w:after="200" w:line="276" w:lineRule="auto"/>
        <w:ind w:left="714" w:hanging="357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Do Państwa danych osobowych mogą mieć dostęp, wyłącznie na podstawie zawartych umów powierzenia przetwarzania, podmioty zewnętrzne realizujące usługi na rzecz Urzędu Miasta Bydgoszczy, w szczególności firmy informatyczne świadczące usługi utrzymania i rozwoju systemów informatycznych.</w:t>
      </w:r>
    </w:p>
    <w:p w:rsidR="001C664C" w:rsidRPr="00240683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Państwa dane osobowe przetwarzane będą przez okres wynikający z obowiązujących przepisów prawa w szczególności ustawy o narodowym zasobie archiwalnym i archiwach oraz aktach wykonawczych do tej ustawy. </w:t>
      </w:r>
    </w:p>
    <w:p w:rsidR="001C664C" w:rsidRPr="00240683" w:rsidRDefault="001C664C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W związku z przetwarzaniem Państwa danych osobowych jesteście Państwo uprawnieni do:</w:t>
      </w:r>
    </w:p>
    <w:p w:rsidR="003A3AAE" w:rsidRPr="00240683" w:rsidRDefault="003A3AAE" w:rsidP="003A3AA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Dostępu do swoich danych osobowych.</w:t>
      </w:r>
    </w:p>
    <w:p w:rsidR="003A3AAE" w:rsidRPr="00240683" w:rsidRDefault="003A3AAE" w:rsidP="003A3AA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Poprawiania swoich danych osobowych.</w:t>
      </w:r>
    </w:p>
    <w:p w:rsidR="003A3AAE" w:rsidRPr="00240683" w:rsidRDefault="003A3AAE" w:rsidP="003A3AA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Wniesienia żądania ograniczenia przetwarzania danych osobowych wyłącznie do ich przechowywania  w przypadku:</w:t>
      </w:r>
    </w:p>
    <w:p w:rsidR="003A3AAE" w:rsidRPr="00240683" w:rsidRDefault="003A3AAE" w:rsidP="003A3AAE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zakwestionowania prawidłowości danych osobowych lub podstawy prawnej ich przetwarzania,</w:t>
      </w:r>
    </w:p>
    <w:p w:rsidR="003A3AAE" w:rsidRPr="00240683" w:rsidRDefault="003A3AAE" w:rsidP="003A3AAE">
      <w:pPr>
        <w:numPr>
          <w:ilvl w:val="2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potrzeby zapobieżenia usunięcia Państwa danych osobowych , pomimo wygaśnięcia prawnego tytułu do ich przetwarzania przez Urząd Miasta Bydgoszczy, w celu umożliwienia Państwu ustalenia, dochodzenia lub obrony roszczeń.</w:t>
      </w:r>
    </w:p>
    <w:p w:rsidR="003A3AAE" w:rsidRPr="00240683" w:rsidRDefault="003A3AAE" w:rsidP="003A3AAE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Wniesienia skargi do organu nadzorczego – Prezesa Urzędu Ochrony Danych Osobowych.</w:t>
      </w:r>
    </w:p>
    <w:p w:rsidR="003A3AAE" w:rsidRPr="00240683" w:rsidRDefault="003A3AAE" w:rsidP="003A3AAE">
      <w:pPr>
        <w:ind w:left="142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3A3AAE" w:rsidRPr="00240683" w:rsidRDefault="003A3AAE" w:rsidP="001C66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Państwa da</w:t>
      </w:r>
      <w:r w:rsidR="00945D1C"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 osobowe nie są </w:t>
      </w:r>
      <w:r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>przetwarz</w:t>
      </w:r>
      <w:r w:rsidR="00945D1C" w:rsidRPr="0024068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ane w sposób zautomatyzowany oraz nie podlegają profilowaniu. </w:t>
      </w:r>
    </w:p>
    <w:p w:rsidR="001C664C" w:rsidRPr="006B78D5" w:rsidRDefault="001C664C" w:rsidP="001C664C">
      <w:pPr>
        <w:jc w:val="both"/>
        <w:rPr>
          <w:rFonts w:ascii="Arial Narrow" w:hAnsi="Arial Narrow" w:cs="Arial"/>
          <w:color w:val="FF0000"/>
          <w:sz w:val="16"/>
          <w:szCs w:val="16"/>
        </w:rPr>
      </w:pPr>
    </w:p>
    <w:p w:rsidR="00E879ED" w:rsidRDefault="00E879ED"/>
    <w:sectPr w:rsidR="00E879ED" w:rsidSect="001C664C">
      <w:type w:val="continuous"/>
      <w:pgSz w:w="11906" w:h="16838" w:code="9"/>
      <w:pgMar w:top="567" w:right="567" w:bottom="567" w:left="567" w:header="709" w:footer="709" w:gutter="0"/>
      <w:paperSrc w:first="4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615"/>
    <w:multiLevelType w:val="multilevel"/>
    <w:tmpl w:val="D14E43F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4C"/>
    <w:rsid w:val="0016262A"/>
    <w:rsid w:val="001C664C"/>
    <w:rsid w:val="00240683"/>
    <w:rsid w:val="003A3AAE"/>
    <w:rsid w:val="004227BC"/>
    <w:rsid w:val="0063333D"/>
    <w:rsid w:val="00816BE0"/>
    <w:rsid w:val="00945D1C"/>
    <w:rsid w:val="00CD335F"/>
    <w:rsid w:val="00CD4C00"/>
    <w:rsid w:val="00E8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D2A87"/>
  <w15:chartTrackingRefBased/>
  <w15:docId w15:val="{0B3C64E0-3492-4DCE-A29A-B95F8B8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C664C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C66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227BC"/>
    <w:pPr>
      <w:suppressAutoHyphens/>
      <w:ind w:left="720"/>
      <w:contextualSpacing/>
    </w:pPr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B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Noskowski</dc:creator>
  <cp:keywords/>
  <dc:description/>
  <cp:lastModifiedBy>Dariusz Gromala</cp:lastModifiedBy>
  <cp:revision>5</cp:revision>
  <cp:lastPrinted>2025-03-28T10:32:00Z</cp:lastPrinted>
  <dcterms:created xsi:type="dcterms:W3CDTF">2025-02-26T12:30:00Z</dcterms:created>
  <dcterms:modified xsi:type="dcterms:W3CDTF">2026-03-30T13:12:00Z</dcterms:modified>
</cp:coreProperties>
</file>