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D2" w:rsidRPr="000670D2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sz w:val="25"/>
          <w:szCs w:val="25"/>
          <w:lang w:eastAsia="pl-PL"/>
        </w:rPr>
      </w:pPr>
      <w:r w:rsidRPr="000670D2"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  <w:t xml:space="preserve">Klauzula informacyjna dot. przetwarzania danych osobowych na podstawie obowiązku prawnego ciążącego na administratorze (przetwarzanie w związku </w:t>
      </w:r>
      <w:r w:rsidR="0084094A"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  <w:t xml:space="preserve">           </w:t>
      </w:r>
      <w:r w:rsidR="0002671D"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  <w:t xml:space="preserve">       </w:t>
      </w:r>
      <w:r w:rsidRPr="000670D2"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  <w:t>z ustawą z dnia 24 września 2010 r. o ewidencji ludności)</w:t>
      </w:r>
    </w:p>
    <w:p w:rsidR="0084094A" w:rsidRDefault="0084094A" w:rsidP="0084094A">
      <w:pPr>
        <w:pStyle w:val="NormalnyWeb"/>
        <w:jc w:val="both"/>
        <w:rPr>
          <w:rFonts w:ascii="Europa" w:hAnsi="Europa"/>
          <w:b/>
          <w:bCs/>
          <w:sz w:val="22"/>
          <w:szCs w:val="22"/>
        </w:rPr>
      </w:pPr>
    </w:p>
    <w:p w:rsidR="0084094A" w:rsidRDefault="0084094A" w:rsidP="0084094A">
      <w:pPr>
        <w:pStyle w:val="NormalnyWeb"/>
        <w:jc w:val="both"/>
        <w:rPr>
          <w:rFonts w:ascii="Europa" w:hAnsi="Europa"/>
          <w:b/>
          <w:bCs/>
          <w:sz w:val="22"/>
          <w:szCs w:val="22"/>
        </w:rPr>
      </w:pPr>
      <w:r>
        <w:rPr>
          <w:rFonts w:ascii="Europa" w:hAnsi="Europa"/>
          <w:b/>
          <w:bCs/>
          <w:sz w:val="22"/>
          <w:szCs w:val="22"/>
        </w:rPr>
        <w:t xml:space="preserve">Zgodnie z Rozporządzeniem Parlamentu Europejskiego i Rady (UE) 2016/679 z dnia </w:t>
      </w:r>
      <w:r w:rsidR="00E26541">
        <w:rPr>
          <w:rFonts w:ascii="Europa" w:hAnsi="Europa"/>
          <w:b/>
          <w:bCs/>
          <w:sz w:val="22"/>
          <w:szCs w:val="22"/>
        </w:rPr>
        <w:t xml:space="preserve">                                 </w:t>
      </w:r>
      <w:r>
        <w:rPr>
          <w:rFonts w:ascii="Europa" w:hAnsi="Europa"/>
          <w:b/>
          <w:bCs/>
          <w:sz w:val="22"/>
          <w:szCs w:val="22"/>
        </w:rPr>
        <w:t>27 kwietnia 2016 r. w sprawie ochrony osób fizycznych w związku z przetwarzaniem danych osobowych</w:t>
      </w:r>
      <w:r w:rsidR="00E26541">
        <w:rPr>
          <w:rFonts w:ascii="Europa" w:hAnsi="Europa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Europa" w:hAnsi="Europa"/>
          <w:b/>
          <w:bCs/>
          <w:sz w:val="22"/>
          <w:szCs w:val="22"/>
        </w:rPr>
        <w:t>i w sprawie swobodnego przepływu takich danych oraz uchylenia dyrektywy 95/46/WE (ogólne rozporządzenie o ochronie danych, dalej również „RODO”),   informujemy, że:</w:t>
      </w:r>
    </w:p>
    <w:p w:rsidR="00ED3DAB" w:rsidRDefault="00ED3DAB" w:rsidP="000670D2">
      <w:pPr>
        <w:spacing w:after="0" w:line="240" w:lineRule="auto"/>
        <w:outlineLvl w:val="4"/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</w:pP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TOŻSAMOŚĆ ADMINISTRATORA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 Administratorami są: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 xml:space="preserve">1. Minister Cyfryzacji, mający siedzibę w Warszawie (00-060) przy ul. Królewskiej 27 - odpowiada 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  </w:t>
      </w:r>
      <w:r w:rsidR="00E26541">
        <w:rPr>
          <w:rFonts w:ascii="inherit" w:eastAsia="Times New Roman" w:hAnsi="inherit" w:cs="Arial"/>
          <w:color w:val="464646"/>
          <w:lang w:eastAsia="pl-PL"/>
        </w:rPr>
        <w:t xml:space="preserve">   </w:t>
      </w:r>
      <w:r w:rsidRPr="0084094A">
        <w:rPr>
          <w:rFonts w:ascii="inherit" w:eastAsia="Times New Roman" w:hAnsi="inherit" w:cs="Arial"/>
          <w:color w:val="464646"/>
          <w:lang w:eastAsia="pl-PL"/>
        </w:rPr>
        <w:t>za utrzymanie i rozwój rejestru PESEL.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 xml:space="preserve">2. Minister Spraw Wewnętrznych i Administracji, mający siedzibę w Warszawie (02-591) przy 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         </w:t>
      </w:r>
      <w:r w:rsidR="00E26541">
        <w:rPr>
          <w:rFonts w:ascii="inherit" w:eastAsia="Times New Roman" w:hAnsi="inherit" w:cs="Arial"/>
          <w:color w:val="464646"/>
          <w:lang w:eastAsia="pl-PL"/>
        </w:rPr>
        <w:t xml:space="preserve">       </w:t>
      </w:r>
      <w:r w:rsidRPr="0084094A">
        <w:rPr>
          <w:rFonts w:ascii="inherit" w:eastAsia="Times New Roman" w:hAnsi="inherit" w:cs="Arial"/>
          <w:color w:val="464646"/>
          <w:lang w:eastAsia="pl-PL"/>
        </w:rPr>
        <w:t>ul. Stefana Batorego 5 - odpowiada za kształtowanie jednolitej polityki w zakresie realizacji obowiązków określonych w ustawie.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W zakresie danych przetwarzanych w dokumentacji papierowej i innych zbiorach danych prowadzonych przez organ ewidencji ludności administratorem jest: Prezydent Miasta Poznania.</w:t>
      </w:r>
    </w:p>
    <w:p w:rsidR="000670D2" w:rsidRPr="000670D2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sz w:val="25"/>
          <w:szCs w:val="25"/>
          <w:lang w:eastAsia="pl-PL"/>
        </w:rPr>
      </w:pPr>
      <w:r w:rsidRPr="000670D2"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  <w:t>  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DANE KONTAKTOWE ADMINISTRATORA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 xml:space="preserve">Z administratorem - Ministrem Cyfryzacji można się skontaktować poprzez adres e-mail: </w:t>
      </w:r>
      <w:hyperlink r:id="rId6" w:history="1">
        <w:r w:rsidRPr="0084094A">
          <w:rPr>
            <w:rFonts w:ascii="Times New Roman" w:eastAsia="Times New Roman" w:hAnsi="Times New Roman" w:cs="Arial"/>
            <w:color w:val="337AB7"/>
            <w:lang w:eastAsia="pl-PL"/>
          </w:rPr>
          <w:t>iod@mc.gov.pl</w:t>
        </w:r>
      </w:hyperlink>
      <w:r w:rsidRPr="0084094A">
        <w:rPr>
          <w:rFonts w:ascii="inherit" w:eastAsia="Times New Roman" w:hAnsi="inherit" w:cs="Arial"/>
          <w:color w:val="464646"/>
          <w:lang w:eastAsia="pl-PL"/>
        </w:rPr>
        <w:t>, formularz kontaktowy pod adresem </w:t>
      </w:r>
      <w:hyperlink r:id="rId7" w:history="1">
        <w:r w:rsidRPr="0084094A">
          <w:rPr>
            <w:rFonts w:ascii="Times New Roman" w:eastAsia="Times New Roman" w:hAnsi="Times New Roman" w:cs="Arial"/>
            <w:color w:val="337AB7"/>
            <w:lang w:eastAsia="pl-PL"/>
          </w:rPr>
          <w:t>https://www.gov.pl/cyfryzacja/kontakt</w:t>
        </w:r>
      </w:hyperlink>
      <w:r w:rsidRPr="0084094A">
        <w:rPr>
          <w:rFonts w:ascii="inherit" w:eastAsia="Times New Roman" w:hAnsi="inherit" w:cs="Arial"/>
          <w:color w:val="464646"/>
          <w:lang w:eastAsia="pl-PL"/>
        </w:rPr>
        <w:t xml:space="preserve">, 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             </w:t>
      </w:r>
      <w:r w:rsidRPr="0084094A">
        <w:rPr>
          <w:rFonts w:ascii="inherit" w:eastAsia="Times New Roman" w:hAnsi="inherit" w:cs="Arial"/>
          <w:color w:val="464646"/>
          <w:lang w:eastAsia="pl-PL"/>
        </w:rPr>
        <w:t>lub pisemnie na adres siedziby administratora.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Z administratorem - Ministrem Spraw Wewnętrznych i Administracji można się skontaktować pisemnie na adres siedziby administratora.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Z administratorem - Prez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t>ydentem Miasta Bydgoszczy</w:t>
      </w:r>
      <w:r w:rsidRPr="0084094A">
        <w:rPr>
          <w:rFonts w:ascii="inherit" w:eastAsia="Times New Roman" w:hAnsi="inherit" w:cs="Arial"/>
          <w:color w:val="464646"/>
          <w:lang w:eastAsia="pl-PL"/>
        </w:rPr>
        <w:t xml:space="preserve"> można się skontaktować poprzez adres 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e-mail: </w:t>
      </w:r>
      <w:hyperlink r:id="rId8" w:history="1">
        <w:r w:rsidR="00ED3DAB" w:rsidRPr="0084094A">
          <w:rPr>
            <w:rStyle w:val="Hipercze"/>
            <w:rFonts w:ascii="Times New Roman" w:eastAsia="Times New Roman" w:hAnsi="Times New Roman" w:cs="Arial"/>
            <w:lang w:eastAsia="pl-PL"/>
          </w:rPr>
          <w:t>iod@um.bydgoszcz.pl</w:t>
        </w:r>
      </w:hyperlink>
      <w:r w:rsidRPr="0084094A">
        <w:rPr>
          <w:rFonts w:ascii="inherit" w:eastAsia="Times New Roman" w:hAnsi="inherit" w:cs="Arial"/>
          <w:color w:val="464646"/>
          <w:lang w:eastAsia="pl-PL"/>
        </w:rPr>
        <w:t> lub pisem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t>nie na adres: ul. Jezuicka 1, 85 – 102 Bydgoszcz</w:t>
      </w:r>
      <w:r w:rsidRPr="0084094A">
        <w:rPr>
          <w:rFonts w:ascii="inherit" w:eastAsia="Times New Roman" w:hAnsi="inherit" w:cs="Arial"/>
          <w:color w:val="464646"/>
          <w:lang w:eastAsia="pl-PL"/>
        </w:rPr>
        <w:t>.</w:t>
      </w:r>
    </w:p>
    <w:p w:rsidR="00ED3DAB" w:rsidRPr="0084094A" w:rsidRDefault="00ED3DAB" w:rsidP="000670D2">
      <w:pPr>
        <w:spacing w:after="0" w:line="240" w:lineRule="auto"/>
        <w:outlineLvl w:val="4"/>
        <w:rPr>
          <w:rFonts w:ascii="inherit" w:eastAsia="Times New Roman" w:hAnsi="inherit" w:cs="Arial"/>
          <w:b/>
          <w:bCs/>
          <w:color w:val="464646"/>
          <w:lang w:eastAsia="pl-PL"/>
        </w:rPr>
      </w:pP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DANE KONTAKTOWE INSPEKTORA OCHRONY DANYCH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Administrator - Minister Cyfryzacji wyznaczył inspektora ochrony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 danych, z którym może się       </w:t>
      </w:r>
      <w:r w:rsidR="00E26541">
        <w:rPr>
          <w:rFonts w:ascii="inherit" w:eastAsia="Times New Roman" w:hAnsi="inherit" w:cs="Arial"/>
          <w:color w:val="464646"/>
          <w:lang w:eastAsia="pl-PL"/>
        </w:rPr>
        <w:t xml:space="preserve">       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Pani / </w:t>
      </w:r>
      <w:r w:rsidRPr="0084094A">
        <w:rPr>
          <w:rFonts w:ascii="inherit" w:eastAsia="Times New Roman" w:hAnsi="inherit" w:cs="Arial"/>
          <w:color w:val="464646"/>
          <w:lang w:eastAsia="pl-PL"/>
        </w:rPr>
        <w:t>Pan skontaktować poprzez e-mail: </w:t>
      </w:r>
      <w:hyperlink r:id="rId9" w:history="1">
        <w:r w:rsidRPr="0084094A">
          <w:rPr>
            <w:rFonts w:ascii="Times New Roman" w:eastAsia="Times New Roman" w:hAnsi="Times New Roman" w:cs="Arial"/>
            <w:color w:val="337AB7"/>
            <w:lang w:eastAsia="pl-PL"/>
          </w:rPr>
          <w:t>iod@mc.gov.pl</w:t>
        </w:r>
      </w:hyperlink>
      <w:r w:rsidRPr="0084094A">
        <w:rPr>
          <w:rFonts w:ascii="inherit" w:eastAsia="Times New Roman" w:hAnsi="inherit" w:cs="Arial"/>
          <w:color w:val="464646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Administrator - Minister Spraw Wewnętrznych i Administracji wyznaczył inspektora ochrony danych, z którym może się Pani / Pan skontaktować poprzez e-mail: </w:t>
      </w:r>
      <w:hyperlink r:id="rId10" w:history="1">
        <w:r w:rsidRPr="0084094A">
          <w:rPr>
            <w:rFonts w:ascii="Times New Roman" w:eastAsia="Times New Roman" w:hAnsi="Times New Roman" w:cs="Arial"/>
            <w:color w:val="337AB7"/>
            <w:lang w:eastAsia="pl-PL"/>
          </w:rPr>
          <w:t>iod@mswia.gov.pl</w:t>
        </w:r>
      </w:hyperlink>
      <w:r w:rsidRPr="0084094A">
        <w:rPr>
          <w:rFonts w:ascii="inherit" w:eastAsia="Times New Roman" w:hAnsi="inherit" w:cs="Arial"/>
          <w:color w:val="464646"/>
          <w:lang w:eastAsia="pl-PL"/>
        </w:rPr>
        <w:t> lub pisemnie na adres siedziby administratora.</w:t>
      </w:r>
    </w:p>
    <w:p w:rsidR="000670D2" w:rsidRPr="0084094A" w:rsidRDefault="000670D2" w:rsidP="0084094A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Administr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t>ator - Prezydent Miasta Bydgoszczy</w:t>
      </w:r>
      <w:r w:rsidRPr="0084094A">
        <w:rPr>
          <w:rFonts w:ascii="inherit" w:eastAsia="Times New Roman" w:hAnsi="inherit" w:cs="Arial"/>
          <w:color w:val="464646"/>
          <w:lang w:eastAsia="pl-PL"/>
        </w:rPr>
        <w:t xml:space="preserve"> - wyznaczył inspektora ochrony danych, z którym może się Pani / Pan skontaktować poprzez e-mail: </w:t>
      </w:r>
      <w:hyperlink r:id="rId11" w:history="1">
        <w:r w:rsidR="00ED3DAB" w:rsidRPr="0084094A">
          <w:rPr>
            <w:rStyle w:val="Hipercze"/>
            <w:rFonts w:ascii="Times New Roman" w:eastAsia="Times New Roman" w:hAnsi="Times New Roman" w:cs="Arial"/>
            <w:lang w:eastAsia="pl-PL"/>
          </w:rPr>
          <w:t>iod@um.bydgoszcz.pl</w:t>
        </w:r>
      </w:hyperlink>
      <w:r w:rsidRPr="0084094A">
        <w:rPr>
          <w:rFonts w:ascii="inherit" w:eastAsia="Times New Roman" w:hAnsi="inherit" w:cs="Arial"/>
          <w:color w:val="464646"/>
          <w:lang w:eastAsia="pl-PL"/>
        </w:rPr>
        <w:t> lub pisem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t>nie na adres: 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       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t>ul. Jezuicka 1</w:t>
      </w:r>
      <w:r w:rsidRPr="0084094A">
        <w:rPr>
          <w:rFonts w:ascii="inherit" w:eastAsia="Times New Roman" w:hAnsi="inherit" w:cs="Arial"/>
          <w:color w:val="464646"/>
          <w:lang w:eastAsia="pl-PL"/>
        </w:rPr>
        <w:t>, 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t>61-841 Bydgoszcz.</w:t>
      </w:r>
      <w:r w:rsidR="00ED3DAB" w:rsidRPr="0084094A">
        <w:rPr>
          <w:rFonts w:ascii="inherit" w:eastAsia="Times New Roman" w:hAnsi="inherit" w:cs="Arial"/>
          <w:color w:val="464646"/>
          <w:lang w:eastAsia="pl-PL"/>
        </w:rPr>
        <w:br/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ED3DAB" w:rsidRDefault="00ED3DAB" w:rsidP="000670D2">
      <w:pPr>
        <w:spacing w:after="0" w:line="240" w:lineRule="auto"/>
        <w:outlineLvl w:val="4"/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</w:pP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CELE PRZETWARZANIA I PODSTAWA PRAWNA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Pani / Pana dane będą przetwarzane w celu:</w:t>
      </w:r>
    </w:p>
    <w:p w:rsidR="000670D2" w:rsidRPr="0084094A" w:rsidRDefault="000670D2" w:rsidP="000670D2">
      <w:pPr>
        <w:numPr>
          <w:ilvl w:val="0"/>
          <w:numId w:val="1"/>
        </w:numPr>
        <w:spacing w:before="100" w:beforeAutospacing="1" w:after="100" w:afterAutospacing="1" w:line="240" w:lineRule="auto"/>
        <w:ind w:left="512"/>
        <w:outlineLvl w:val="3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 zarejestrowania w związku z: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- nadaniem lub zmianą numeru PESEL,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zmianą stanu cywilnego, imienia lub nazwiska, zgonem, 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zmianą obywatelstwa,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wydaniem nowego dowodu osobistego lub paszportu,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zmianą dokumentu podróży cudzoziemca,</w:t>
      </w:r>
    </w:p>
    <w:p w:rsidR="000670D2" w:rsidRPr="0084094A" w:rsidRDefault="000670D2" w:rsidP="000670D2">
      <w:pPr>
        <w:numPr>
          <w:ilvl w:val="0"/>
          <w:numId w:val="2"/>
        </w:numPr>
        <w:spacing w:before="100" w:beforeAutospacing="1" w:after="100" w:afterAutospacing="1" w:line="240" w:lineRule="auto"/>
        <w:ind w:left="512"/>
        <w:outlineLvl w:val="3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lastRenderedPageBreak/>
        <w:t>rejestracji obowiązku meldunkowego polegającego na: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- zameldowaniu się w miejscu pobytu stałego lub czasowego,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wymeldowaniu się z miejsca pobytu stałego lub czasowego,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zgłoszeniu wyjazdu i powrotu z wyjazdu poza granice Polski.</w:t>
      </w:r>
    </w:p>
    <w:p w:rsidR="000670D2" w:rsidRPr="0084094A" w:rsidRDefault="000670D2" w:rsidP="000670D2">
      <w:pPr>
        <w:numPr>
          <w:ilvl w:val="0"/>
          <w:numId w:val="3"/>
        </w:numPr>
        <w:spacing w:before="100" w:beforeAutospacing="1" w:after="100" w:afterAutospacing="1" w:line="240" w:lineRule="auto"/>
        <w:ind w:left="512"/>
        <w:outlineLvl w:val="3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uzyskania przez Panią / Pana zaświadczenia o danych własnych zgromadzonych w rejestrze PESEL,</w:t>
      </w:r>
    </w:p>
    <w:p w:rsidR="000670D2" w:rsidRPr="0084094A" w:rsidRDefault="000670D2" w:rsidP="000670D2">
      <w:pPr>
        <w:numPr>
          <w:ilvl w:val="0"/>
          <w:numId w:val="3"/>
        </w:numPr>
        <w:spacing w:before="100" w:beforeAutospacing="1" w:after="100" w:afterAutospacing="1" w:line="240" w:lineRule="auto"/>
        <w:ind w:left="512"/>
        <w:outlineLvl w:val="3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usunięcia  niezgodności w danych.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Pani / Pana dane będą przetwarzane na podstawie ustawy o ewidencji ludności.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  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ODBIORCY DANYCH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 xml:space="preserve">Pani / Pana dane osobowe mogą być udostępniane uprawnionym, zgodnie z przepisami ustawy </w:t>
      </w:r>
      <w:r w:rsidR="0084094A">
        <w:rPr>
          <w:rFonts w:ascii="inherit" w:eastAsia="Times New Roman" w:hAnsi="inherit" w:cs="Arial"/>
          <w:color w:val="464646"/>
          <w:lang w:eastAsia="pl-PL"/>
        </w:rPr>
        <w:t xml:space="preserve">            </w:t>
      </w:r>
      <w:r w:rsidR="00E26541">
        <w:rPr>
          <w:rFonts w:ascii="inherit" w:eastAsia="Times New Roman" w:hAnsi="inherit" w:cs="Arial"/>
          <w:color w:val="464646"/>
          <w:lang w:eastAsia="pl-PL"/>
        </w:rPr>
        <w:t xml:space="preserve">      </w:t>
      </w:r>
      <w:r w:rsidRPr="0084094A">
        <w:rPr>
          <w:rFonts w:ascii="inherit" w:eastAsia="Times New Roman" w:hAnsi="inherit" w:cs="Arial"/>
          <w:color w:val="464646"/>
          <w:lang w:eastAsia="pl-PL"/>
        </w:rPr>
        <w:t>o ewidencji ludności podmiotom: służbom; organom administracji publicznej; sądom i prokuraturze; komornikom sądowym; państwowym i samorządowym jednostkom organizacyjnym oraz innym podmiotom -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</w:r>
    </w:p>
    <w:p w:rsidR="000670D2" w:rsidRPr="000670D2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sz w:val="25"/>
          <w:szCs w:val="25"/>
          <w:lang w:eastAsia="pl-PL"/>
        </w:rPr>
      </w:pPr>
      <w:r w:rsidRPr="000670D2">
        <w:rPr>
          <w:rFonts w:ascii="inherit" w:eastAsia="Times New Roman" w:hAnsi="inherit" w:cs="Arial"/>
          <w:b/>
          <w:bCs/>
          <w:color w:val="464646"/>
          <w:sz w:val="25"/>
          <w:szCs w:val="25"/>
          <w:lang w:eastAsia="pl-PL"/>
        </w:rPr>
        <w:t>  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OKRES PRZECHOWYWANIA DANYCH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Dane w rejestrze PESEL będą przetwarzane bezterminowo.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PRAWA PODMIOTÓW DANYCH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:rsidR="00ED3DAB" w:rsidRPr="0084094A" w:rsidRDefault="00ED3DAB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b/>
          <w:bCs/>
          <w:color w:val="464646"/>
          <w:lang w:eastAsia="pl-PL"/>
        </w:rPr>
      </w:pP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PRAWO WNIESIENIA SKARGI DO ORGANU NADZORCZEGO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 xml:space="preserve">Przysługuje Pani / Panu również prawo wniesienia skargi do organu nadzorczego zajmującego się ochroną danych osobowych w państwie członkowskim Pani / Pana zwykłego pobytu, miejsca pracy </w:t>
      </w:r>
      <w:r w:rsidR="00E26541">
        <w:rPr>
          <w:rFonts w:ascii="inherit" w:eastAsia="Times New Roman" w:hAnsi="inherit" w:cs="Arial"/>
          <w:color w:val="464646"/>
          <w:lang w:eastAsia="pl-PL"/>
        </w:rPr>
        <w:t xml:space="preserve">    </w:t>
      </w:r>
      <w:r w:rsidRPr="0084094A">
        <w:rPr>
          <w:rFonts w:ascii="inherit" w:eastAsia="Times New Roman" w:hAnsi="inherit" w:cs="Arial"/>
          <w:color w:val="464646"/>
          <w:lang w:eastAsia="pl-PL"/>
        </w:rPr>
        <w:t>lub miejsca popełnienia domniemanego naruszenia.</w:t>
      </w:r>
    </w:p>
    <w:p w:rsidR="00ED3DAB" w:rsidRPr="0084094A" w:rsidRDefault="00ED3DAB" w:rsidP="000670D2">
      <w:pPr>
        <w:spacing w:after="0" w:line="240" w:lineRule="auto"/>
        <w:outlineLvl w:val="4"/>
        <w:rPr>
          <w:rFonts w:ascii="inherit" w:eastAsia="Times New Roman" w:hAnsi="inherit" w:cs="Arial"/>
          <w:b/>
          <w:bCs/>
          <w:color w:val="464646"/>
          <w:lang w:eastAsia="pl-PL"/>
        </w:rPr>
      </w:pP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ŹRÓDŁO POCHODZENIA DANYCH OSOBOWYCH</w:t>
      </w: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Pani / Pana dane do rejestru PESEL wprowadzane są przez następujące organy:</w:t>
      </w:r>
    </w:p>
    <w:p w:rsidR="000670D2" w:rsidRPr="0084094A" w:rsidRDefault="000670D2" w:rsidP="0084094A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- kierownik urzędu stanu cywilnego sporządzający akt urodzenia, małżeństwa i zgonu oraz wprowadzający  do tych aktów zmiany, a także wydający decyzję o zmianie imienia lub nazwiska,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organ gminy dokonujący rejestracji obowiązku meldunkowego,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organ gminy wydający lub unieważniający dowód osobisty,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>- wojewoda lub konsul RP wydający lub unieważniający paszport,</w:t>
      </w:r>
      <w:r w:rsidRPr="0084094A">
        <w:rPr>
          <w:rFonts w:ascii="inherit" w:eastAsia="Times New Roman" w:hAnsi="inherit" w:cs="Arial"/>
          <w:color w:val="464646"/>
          <w:lang w:eastAsia="pl-PL"/>
        </w:rPr>
        <w:br/>
        <w:t xml:space="preserve">- wojewoda lub minister właściwy do spraw wewnętrznych dokonujący zmian w zakresie nabycia </w:t>
      </w:r>
      <w:r w:rsidR="00E26541">
        <w:rPr>
          <w:rFonts w:ascii="inherit" w:eastAsia="Times New Roman" w:hAnsi="inherit" w:cs="Arial"/>
          <w:color w:val="464646"/>
          <w:lang w:eastAsia="pl-PL"/>
        </w:rPr>
        <w:t xml:space="preserve">    </w:t>
      </w:r>
      <w:r w:rsidRPr="0084094A">
        <w:rPr>
          <w:rFonts w:ascii="inherit" w:eastAsia="Times New Roman" w:hAnsi="inherit" w:cs="Arial"/>
          <w:color w:val="464646"/>
          <w:lang w:eastAsia="pl-PL"/>
        </w:rPr>
        <w:t>lub utraty  obywatelstwa polskiego.</w:t>
      </w:r>
    </w:p>
    <w:p w:rsidR="00ED3DAB" w:rsidRPr="0084094A" w:rsidRDefault="00ED3DAB" w:rsidP="000670D2">
      <w:pPr>
        <w:spacing w:after="0" w:line="240" w:lineRule="auto"/>
        <w:outlineLvl w:val="4"/>
        <w:rPr>
          <w:rFonts w:ascii="inherit" w:eastAsia="Times New Roman" w:hAnsi="inherit" w:cs="Arial"/>
          <w:b/>
          <w:bCs/>
          <w:color w:val="464646"/>
          <w:lang w:eastAsia="pl-PL"/>
        </w:rPr>
      </w:pPr>
    </w:p>
    <w:p w:rsidR="000670D2" w:rsidRPr="0084094A" w:rsidRDefault="000670D2" w:rsidP="000670D2">
      <w:pPr>
        <w:spacing w:after="0" w:line="240" w:lineRule="auto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b/>
          <w:bCs/>
          <w:color w:val="464646"/>
          <w:lang w:eastAsia="pl-PL"/>
        </w:rPr>
        <w:t>INFORMACJA O DOWOLNOŚCI LUB OBOWIĄZKU PODANIA DANYCH</w:t>
      </w:r>
    </w:p>
    <w:p w:rsidR="000670D2" w:rsidRPr="0084094A" w:rsidRDefault="000670D2" w:rsidP="0084094A">
      <w:pPr>
        <w:spacing w:after="0" w:line="240" w:lineRule="auto"/>
        <w:jc w:val="both"/>
        <w:outlineLvl w:val="4"/>
        <w:rPr>
          <w:rFonts w:ascii="inherit" w:eastAsia="Times New Roman" w:hAnsi="inherit" w:cs="Arial"/>
          <w:color w:val="464646"/>
          <w:lang w:eastAsia="pl-PL"/>
        </w:rPr>
      </w:pPr>
      <w:r w:rsidRPr="0084094A">
        <w:rPr>
          <w:rFonts w:ascii="inherit" w:eastAsia="Times New Roman" w:hAnsi="inherit" w:cs="Arial"/>
          <w:color w:val="464646"/>
          <w:lang w:eastAsia="pl-PL"/>
        </w:rPr>
        <w:t>Obowiązek podania danych osobowych wynika z ustawy o ewidencji ludności.</w:t>
      </w:r>
    </w:p>
    <w:p w:rsidR="003F2EE3" w:rsidRPr="0084094A" w:rsidRDefault="003F2EE3" w:rsidP="0084094A">
      <w:pPr>
        <w:jc w:val="both"/>
      </w:pPr>
    </w:p>
    <w:sectPr w:rsidR="003F2EE3" w:rsidRPr="0084094A" w:rsidSect="003F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orbel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FDD"/>
    <w:multiLevelType w:val="multilevel"/>
    <w:tmpl w:val="E8D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07B74"/>
    <w:multiLevelType w:val="multilevel"/>
    <w:tmpl w:val="E93E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F4A08"/>
    <w:multiLevelType w:val="multilevel"/>
    <w:tmpl w:val="9C4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2"/>
    <w:rsid w:val="0002671D"/>
    <w:rsid w:val="000670D2"/>
    <w:rsid w:val="001022E1"/>
    <w:rsid w:val="003E4325"/>
    <w:rsid w:val="003F2EE3"/>
    <w:rsid w:val="006D41AA"/>
    <w:rsid w:val="00732561"/>
    <w:rsid w:val="0084094A"/>
    <w:rsid w:val="00A74146"/>
    <w:rsid w:val="00C07D29"/>
    <w:rsid w:val="00DB5402"/>
    <w:rsid w:val="00E26541"/>
    <w:rsid w:val="00ED3DAB"/>
    <w:rsid w:val="00E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C8E98-7F5C-4000-BC17-7221C8C1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EE3"/>
  </w:style>
  <w:style w:type="paragraph" w:styleId="Nagwek4">
    <w:name w:val="heading 4"/>
    <w:basedOn w:val="Normalny"/>
    <w:link w:val="Nagwek4Znak"/>
    <w:uiPriority w:val="9"/>
    <w:qFormat/>
    <w:rsid w:val="000670D2"/>
    <w:pPr>
      <w:spacing w:before="138" w:after="138" w:line="240" w:lineRule="auto"/>
      <w:outlineLvl w:val="3"/>
    </w:pPr>
    <w:rPr>
      <w:rFonts w:ascii="inherit" w:eastAsia="Times New Roman" w:hAnsi="inherit" w:cs="Times New Roman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670D2"/>
    <w:rPr>
      <w:rFonts w:ascii="inherit" w:eastAsia="Times New Roman" w:hAnsi="inherit" w:cs="Times New Roman"/>
      <w:sz w:val="25"/>
      <w:szCs w:val="25"/>
      <w:lang w:eastAsia="pl-PL"/>
    </w:rPr>
  </w:style>
  <w:style w:type="character" w:styleId="Hipercze">
    <w:name w:val="Hyperlink"/>
    <w:basedOn w:val="Domylnaczcionkaakapitu"/>
    <w:uiPriority w:val="99"/>
    <w:unhideWhenUsed/>
    <w:rsid w:val="000670D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06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713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c.gov.pl" TargetMode="External"/><Relationship Id="rId11" Type="http://schemas.openxmlformats.org/officeDocument/2006/relationships/hyperlink" Target="mailto:iod@um.bydgosz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539B-34BF-442A-B1DD-8D1A7806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michalowskae</dc:creator>
  <cp:lastModifiedBy>Ewa Michałowska</cp:lastModifiedBy>
  <cp:revision>6</cp:revision>
  <cp:lastPrinted>2018-05-28T08:33:00Z</cp:lastPrinted>
  <dcterms:created xsi:type="dcterms:W3CDTF">2021-02-08T13:10:00Z</dcterms:created>
  <dcterms:modified xsi:type="dcterms:W3CDTF">2021-02-08T13:18:00Z</dcterms:modified>
</cp:coreProperties>
</file>