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13C64CB4" w14:textId="6B7EF537" w:rsidR="00E752F7" w:rsidRPr="00A17115" w:rsidRDefault="00F1603C" w:rsidP="00A1711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Prezydent M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iasta </w:t>
            </w:r>
            <w:r>
              <w:rPr>
                <w:rFonts w:ascii="Arial" w:hAnsi="Arial" w:cs="Arial"/>
                <w:sz w:val="18"/>
                <w:szCs w:val="18"/>
              </w:rPr>
              <w:t>Bydgoszczy mający siedzibę w Bydgoszczy (85-102) przy ulicy Jezuickiej 1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B53B5A9" w14:textId="77777777" w:rsidR="00A17115" w:rsidRPr="0010219C" w:rsidRDefault="00A17115" w:rsidP="00A17115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C713821" w14:textId="1B32EA2A" w:rsidR="00FD3EE1" w:rsidRDefault="002A3270" w:rsidP="00FD3EE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F1603C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4439C30" w14:textId="77777777" w:rsidR="00336211" w:rsidRPr="00FD3EE1" w:rsidRDefault="00336211" w:rsidP="00336211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20BC8E9" w14:textId="25E0E62F" w:rsidR="00FD3EE1" w:rsidRPr="006B41B7" w:rsidRDefault="00FD3EE1" w:rsidP="00FD3EE1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41B7">
              <w:rPr>
                <w:rFonts w:ascii="Arial" w:hAnsi="Arial" w:cs="Arial"/>
                <w:sz w:val="18"/>
                <w:szCs w:val="18"/>
              </w:rPr>
              <w:t>Minister Spraw Wewnętrznych i Administracji, mający siedzibę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6B41B7">
              <w:rPr>
                <w:rFonts w:ascii="Arial" w:hAnsi="Arial" w:cs="Arial"/>
                <w:sz w:val="18"/>
                <w:szCs w:val="18"/>
              </w:rPr>
              <w:t>Warszawie (02-591) przy ul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Stefana Batorego 5 – odpowiada za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kształtowanie jednolitych zasad postępowania w kraju w zakresie ewidencji ludności</w:t>
            </w:r>
            <w:r>
              <w:rPr>
                <w:rFonts w:ascii="Arial" w:hAnsi="Arial" w:cs="Arial"/>
                <w:sz w:val="18"/>
                <w:szCs w:val="18"/>
              </w:rPr>
              <w:t>, w tym zastrzegania oraz cofania zastrzeżenia numeru PESEL.</w:t>
            </w:r>
            <w:r w:rsidRPr="006B41B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4F9DCE01" w:rsidR="00B5749B" w:rsidRPr="00A62034" w:rsidRDefault="00B5749B" w:rsidP="00A62034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9E5BB70" w14:textId="0289667C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F1603C">
              <w:rPr>
                <w:rFonts w:ascii="Arial" w:hAnsi="Arial" w:cs="Arial"/>
                <w:sz w:val="18"/>
                <w:szCs w:val="18"/>
              </w:rPr>
              <w:t xml:space="preserve"> Prezydentem Miasta Bydgoszczy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494BF" w14:textId="77777777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0DB5428" w14:textId="5CFABBCB" w:rsidR="002A3270" w:rsidRPr="002664CF" w:rsidRDefault="002A3270" w:rsidP="00614C62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36871ED" w14:textId="77777777" w:rsidR="00670AE4" w:rsidRDefault="00670AE4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750FF6" w14:textId="1FF4E136" w:rsidR="00FD3EE1" w:rsidRPr="002664CF" w:rsidRDefault="00FD3EE1" w:rsidP="00FD3EE1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poprzez adres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197EC6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 w:rsidRPr="00FD3EE1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038DCBA3" w14:textId="5659338E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F1603C" w:rsidRPr="00F1603C">
              <w:rPr>
                <w:rFonts w:ascii="Arial" w:hAnsi="Arial" w:cs="Arial"/>
                <w:sz w:val="18"/>
                <w:szCs w:val="18"/>
              </w:rPr>
              <w:t>Prezydent Miasta Bydgoszczy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="00F1603C">
              <w:rPr>
                <w:rFonts w:ascii="Arial" w:hAnsi="Arial" w:cs="Arial"/>
                <w:sz w:val="18"/>
                <w:szCs w:val="18"/>
              </w:rPr>
              <w:t>Pan skontaktować poprzez adres email: iod@um.bydgoszcz.pl</w:t>
            </w:r>
          </w:p>
          <w:p w14:paraId="71C9E409" w14:textId="77777777" w:rsidR="0044172A" w:rsidRPr="002664CF" w:rsidRDefault="0044172A" w:rsidP="0044172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93E1378" w14:textId="0B2ADD7B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</w:t>
            </w:r>
            <w:r w:rsidR="00F1603C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bookmarkStart w:id="0" w:name="_GoBack"/>
            <w:bookmarkEnd w:id="0"/>
            <w:r w:rsidRPr="002664CF">
              <w:rPr>
                <w:rFonts w:ascii="Arial" w:hAnsi="Arial" w:cs="Arial"/>
                <w:sz w:val="18"/>
                <w:szCs w:val="18"/>
              </w:rPr>
              <w:t>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>kontaktować</w:t>
            </w:r>
            <w:r w:rsidR="00FD3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60B9">
              <w:rPr>
                <w:rFonts w:ascii="Arial" w:hAnsi="Arial" w:cs="Arial"/>
                <w:sz w:val="18"/>
                <w:szCs w:val="18"/>
                <w:u w:val="single"/>
              </w:rPr>
              <w:t>iod.mc@cyfra.gov.pl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09F28436" w14:textId="77777777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DB217FE" w14:textId="78DA1F54" w:rsidR="00FD3EE1" w:rsidRDefault="00FD3EE1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D3EE1">
              <w:rPr>
                <w:rFonts w:ascii="Arial" w:hAnsi="Arial" w:cs="Arial"/>
                <w:sz w:val="18"/>
                <w:szCs w:val="18"/>
              </w:rPr>
              <w:t>Administrator – Minister Spraw Wewnętrznych i Administracji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Pani/Pan skontaktować poprzez e</w:t>
            </w:r>
            <w:r w:rsidRPr="00FD3EE1">
              <w:rPr>
                <w:rFonts w:ascii="Arial" w:hAnsi="Arial" w:cs="Arial"/>
                <w:sz w:val="18"/>
                <w:szCs w:val="18"/>
              </w:rPr>
              <w:t>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FD3EE1">
              <w:rPr>
                <w:rFonts w:ascii="Arial" w:hAnsi="Arial" w:cs="Arial"/>
                <w:sz w:val="18"/>
                <w:szCs w:val="18"/>
              </w:rPr>
              <w:t xml:space="preserve"> iod@mswia.gov.pl lub pisemnie na adres siedziby administratora.</w:t>
            </w:r>
          </w:p>
          <w:p w14:paraId="73F2397D" w14:textId="2955EA07" w:rsidR="005D6F23" w:rsidRDefault="005D6F23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47FFD1E2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603C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FF5DC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F24C7BD" w14:textId="5AD6E73E" w:rsidR="00CE4C32" w:rsidRDefault="00F1603C" w:rsidP="00C03AE5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1603C">
              <w:rPr>
                <w:rFonts w:ascii="Arial" w:hAnsi="Arial" w:cs="Arial"/>
                <w:sz w:val="18"/>
                <w:szCs w:val="18"/>
              </w:rPr>
              <w:t>Prezydent Miasta Bydgoszczy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</w:t>
            </w:r>
            <w:r w:rsidR="00C03AE5">
              <w:rPr>
                <w:rFonts w:ascii="Arial" w:hAnsi="Arial" w:cs="Arial"/>
                <w:sz w:val="18"/>
                <w:szCs w:val="18"/>
              </w:rPr>
              <w:t>rejestracji</w:t>
            </w:r>
            <w:r w:rsidR="00C03AE5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Pani/Pana danych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C03AE5">
              <w:rPr>
                <w:rFonts w:ascii="Arial" w:hAnsi="Arial" w:cs="Arial"/>
                <w:sz w:val="18"/>
                <w:szCs w:val="18"/>
              </w:rPr>
              <w:t xml:space="preserve">w rejestrze </w:t>
            </w:r>
            <w:r w:rsidR="00A60EFE">
              <w:rPr>
                <w:rFonts w:ascii="Arial" w:hAnsi="Arial" w:cs="Arial"/>
                <w:sz w:val="18"/>
                <w:szCs w:val="18"/>
              </w:rPr>
              <w:t>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lastRenderedPageBreak/>
              <w:t xml:space="preserve">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23e ust. 2 pkt. 2</w:t>
            </w:r>
            <w:r w:rsidR="00C03AE5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  <w:r w:rsidR="00C03AE5" w:rsidRPr="00C03AE5">
              <w:rPr>
                <w:rFonts w:ascii="Arial" w:hAnsi="Arial" w:cs="Arial"/>
                <w:bCs/>
                <w:sz w:val="18"/>
                <w:szCs w:val="18"/>
              </w:rPr>
              <w:t>art. 23i ust. 4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26063960" w14:textId="77777777" w:rsidR="00344F06" w:rsidRDefault="00344F06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5E1330" w14:textId="7AA1B675" w:rsidR="00A62034" w:rsidRPr="0007000A" w:rsidRDefault="00CE4C32" w:rsidP="0007000A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62034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A62034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A62034" w:rsidRPr="00A62034">
              <w:rPr>
                <w:rFonts w:ascii="Arial" w:hAnsi="Arial" w:cs="Arial"/>
                <w:sz w:val="18"/>
                <w:szCs w:val="18"/>
              </w:rPr>
              <w:t>w celu prowadzenia rejestru zastrzeżeń numerów PESEL i udostępniania z niego danych, a także rejestracji zastrzeżenia albo cofnięcia zastrzeżenia numeru PESEL w przypadkach określonych w ustawie – na podstawie art. 23a, art. 23b ust. 2, art. 23e ust. 3, art. 23g ust. 2, art.23j, art. 23k ust. 1, 5 i 6, art. 23l – 23n ustawy o ewidencji ludności;</w:t>
            </w:r>
          </w:p>
          <w:p w14:paraId="08A9963D" w14:textId="6569589A" w:rsidR="003057A2" w:rsidRDefault="00A60EFE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  <w:p w14:paraId="1578EABC" w14:textId="77777777" w:rsidR="00AA47DC" w:rsidRDefault="00AA47DC" w:rsidP="00A62034">
            <w:pPr>
              <w:spacing w:line="276" w:lineRule="auto"/>
              <w:ind w:left="713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3E837E" w14:textId="77D57966" w:rsidR="00FF5DCE" w:rsidRPr="00A62034" w:rsidRDefault="00FF5DCE" w:rsidP="00A62034">
            <w:pPr>
              <w:pStyle w:val="Akapitzlist"/>
              <w:numPr>
                <w:ilvl w:val="0"/>
                <w:numId w:val="21"/>
              </w:numPr>
              <w:spacing w:line="276" w:lineRule="auto"/>
              <w:ind w:left="713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Spraw Wewnętrznych i Administracji – w celu</w:t>
            </w:r>
            <w:r w:rsidRPr="00FF5DCE">
              <w:rPr>
                <w:rFonts w:ascii="Arial" w:hAnsi="Arial" w:cs="Arial"/>
                <w:sz w:val="18"/>
                <w:szCs w:val="18"/>
              </w:rPr>
              <w:t xml:space="preserve"> sprawowania nadzoru nad działalnością wojewody w zakresie </w:t>
            </w:r>
            <w:r>
              <w:rPr>
                <w:rFonts w:ascii="Arial" w:hAnsi="Arial" w:cs="Arial"/>
                <w:sz w:val="18"/>
                <w:szCs w:val="18"/>
              </w:rPr>
              <w:t xml:space="preserve">realizacji obowiązków określonych w ustawie o ewidencji </w:t>
            </w:r>
            <w:r w:rsidR="00AA47DC">
              <w:rPr>
                <w:rFonts w:ascii="Arial" w:hAnsi="Arial" w:cs="Arial"/>
                <w:sz w:val="18"/>
                <w:szCs w:val="18"/>
              </w:rPr>
              <w:t>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 xml:space="preserve"> – na podstawie art. </w:t>
            </w:r>
            <w:r w:rsidR="001F417E" w:rsidRPr="001F417E">
              <w:rPr>
                <w:rFonts w:ascii="Arial" w:hAnsi="Arial" w:cs="Arial"/>
                <w:sz w:val="18"/>
                <w:szCs w:val="18"/>
              </w:rPr>
              <w:t>5 ust. 3 i 4 ustawy o ewidencji ludności</w:t>
            </w:r>
            <w:r w:rsidR="001F417E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>z siedzibą w Warszawie przy Alejach Jerozolimskich 132-136, 02-305 Warszawa, świadczący usługę 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B6E038" w14:textId="77777777" w:rsidR="0007000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Pani/Pana dane osobowe udostępnia się:</w:t>
            </w:r>
          </w:p>
          <w:p w14:paraId="1ADDA849" w14:textId="28E1A655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1, w zakresie niezbędnym do realizacji ustawowych zadań;</w:t>
            </w:r>
          </w:p>
          <w:p w14:paraId="448DA95F" w14:textId="451D706A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46 ust. 2 pkt 1, po wykazaniu interesu faktycznego;</w:t>
            </w:r>
          </w:p>
          <w:p w14:paraId="09A78BD7" w14:textId="156E678E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podmiot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, o których mowa w art. 4 ust. 1 pkt 1, 17, 18 i 20 ustawy z dnia 29 sierpnia 1997 r. - Prawo bankowe, oraz instytucji utworzonej na podstawie</w:t>
            </w:r>
            <w:r w:rsidR="004927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276C" w:rsidRPr="0049276C">
              <w:rPr>
                <w:rFonts w:ascii="Arial" w:hAnsi="Arial" w:cs="Arial"/>
                <w:sz w:val="18"/>
                <w:szCs w:val="18"/>
              </w:rPr>
              <w:t>art. 105 ust. 4 tej ustawy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7BAC60EA" w14:textId="47876C4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4)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notariusz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0ED87C" w14:textId="3151DAC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5)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publicznie dostępnych usług telekomunikacyjnych;</w:t>
            </w:r>
          </w:p>
          <w:p w14:paraId="1793E10B" w14:textId="2C41D45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6)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spółdzielczy</w:t>
            </w:r>
            <w:r w:rsidR="0049276C">
              <w:rPr>
                <w:rFonts w:ascii="Arial" w:hAnsi="Arial" w:cs="Arial"/>
                <w:sz w:val="18"/>
                <w:szCs w:val="18"/>
              </w:rPr>
              <w:t>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kas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47CBABD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7)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kredytodawc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w rozumieniu art. 5 pkt 2 ustawy z dnia 12 maja 2011 r. o kredycie konsumenckim;</w:t>
            </w:r>
          </w:p>
          <w:p w14:paraId="235328A2" w14:textId="59090C71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8)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dostawc</w:t>
            </w:r>
            <w:r w:rsidR="0049276C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, o których mowa w art. 4 ust. 2 pkt 4, 6, 9 i 11 ustawy z dnia 19 sierpnia 2011 r. o usługach płatniczych (Dz.U. z 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>202</w:t>
            </w:r>
            <w:r w:rsidR="0049276C">
              <w:rPr>
                <w:rFonts w:ascii="Arial" w:hAnsi="Arial" w:cs="Arial"/>
                <w:sz w:val="18"/>
                <w:szCs w:val="18"/>
              </w:rPr>
              <w:t>4</w:t>
            </w:r>
            <w:r w:rsidR="0049276C" w:rsidRPr="005310C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30</w:t>
            </w:r>
            <w:r w:rsidRPr="005310CA">
              <w:rPr>
                <w:rFonts w:ascii="Arial" w:hAnsi="Arial" w:cs="Arial"/>
                <w:sz w:val="18"/>
                <w:szCs w:val="18"/>
              </w:rPr>
              <w:t>);</w:t>
            </w:r>
          </w:p>
          <w:p w14:paraId="39A51056" w14:textId="2EC1C8E4" w:rsidR="005310CA" w:rsidRPr="005310CA" w:rsidRDefault="005310CA" w:rsidP="0049276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</w:t>
            </w:r>
            <w:r w:rsidR="00C95C93">
              <w:rPr>
                <w:rFonts w:ascii="Arial" w:hAnsi="Arial" w:cs="Arial"/>
                <w:sz w:val="18"/>
                <w:szCs w:val="18"/>
              </w:rPr>
              <w:t>om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informacji gospodarczej, o których mowa w art. 5 ustawy z dnia 9 kwietnia 2010 r. o udostępnianiu informacji gospodarczych i wymianie danych gospodarczych (Dz.U. z 2023 r. poz. </w:t>
            </w:r>
            <w:r w:rsidR="0049276C">
              <w:rPr>
                <w:rFonts w:ascii="Arial" w:hAnsi="Arial" w:cs="Arial"/>
                <w:sz w:val="18"/>
                <w:szCs w:val="18"/>
              </w:rPr>
              <w:t>2160</w:t>
            </w:r>
            <w:r w:rsidRPr="005310C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6622" w:type="dxa"/>
          </w:tcPr>
          <w:p w14:paraId="56310D36" w14:textId="6661B916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</w:t>
            </w:r>
            <w:r w:rsidR="00440D6F">
              <w:rPr>
                <w:rFonts w:ascii="Arial" w:hAnsi="Arial" w:cs="Arial"/>
                <w:sz w:val="18"/>
                <w:szCs w:val="18"/>
              </w:rPr>
              <w:t xml:space="preserve"> (imiona)</w:t>
            </w:r>
            <w:r w:rsidRPr="00B169F5">
              <w:rPr>
                <w:rFonts w:ascii="Arial" w:hAnsi="Arial" w:cs="Arial"/>
                <w:sz w:val="18"/>
                <w:szCs w:val="18"/>
              </w:rPr>
              <w:t>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5BD7976F" w14:textId="6301D7CA" w:rsidR="00FF5DCE" w:rsidRP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 zgromadzonych w rejestrze zastrzeżeń numerów PESEL nie usuwa się.</w:t>
            </w:r>
          </w:p>
          <w:p w14:paraId="68F34CF8" w14:textId="78D96BFD" w:rsidR="00FF5DCE" w:rsidRDefault="00FF5DCE" w:rsidP="00FF5DCE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  <w:p w14:paraId="24A831B6" w14:textId="77777777" w:rsidR="00FF5DCE" w:rsidRDefault="00FF5DCE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5E9E8DA" w14:textId="6EDFDFDF" w:rsidR="0049276C" w:rsidRPr="0043188E" w:rsidRDefault="0049276C" w:rsidP="0049276C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zgromadzone </w:t>
            </w:r>
            <w:r w:rsidRPr="007A1D6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="00D62E96">
              <w:rPr>
                <w:rFonts w:ascii="Arial" w:hAnsi="Arial" w:cs="Arial"/>
                <w:color w:val="000000" w:themeColor="text1"/>
                <w:sz w:val="18"/>
                <w:szCs w:val="18"/>
              </w:rPr>
              <w:t>postaci papierowej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przetwarzane zgodnie z klasyfikacją wynikająca z jednolitego rzeczowego wykazu akt organów gminy i związków międzygminnych oraz urzędów obsługujących te organy i związki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(rozporządzenie Prezesa Rady Ministrów z dnia 18 stycznia 2011</w:t>
            </w:r>
            <w:r w:rsidR="00D1076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r. </w:t>
            </w:r>
            <w:hyperlink r:id="rId10" w:history="1">
              <w:r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4CEEEBE5" w14:textId="77777777" w:rsidR="00FF5DCE" w:rsidRDefault="0049276C" w:rsidP="00A62034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ludności po 50 latach jest oceniana pod kątem możliwości zniszczenia;</w:t>
            </w:r>
          </w:p>
          <w:p w14:paraId="233328FC" w14:textId="27B0127A" w:rsidR="00440D6F" w:rsidRPr="002664CF" w:rsidRDefault="0049276C" w:rsidP="00A62034">
            <w:pPr>
              <w:pStyle w:val="Akapitzlist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2034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związanych z udostępnianiem danych i wydawaniem zaświadczeń z ewidencji ludności niszczona jest po 5 latach.</w:t>
            </w:r>
            <w:r w:rsidR="00FF5D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28C191C9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FD95" w14:textId="77777777" w:rsidR="008D4E16" w:rsidRDefault="008D4E16" w:rsidP="00BB79F9">
      <w:pPr>
        <w:spacing w:after="0" w:line="240" w:lineRule="auto"/>
      </w:pPr>
      <w:r>
        <w:separator/>
      </w:r>
    </w:p>
  </w:endnote>
  <w:endnote w:type="continuationSeparator" w:id="0">
    <w:p w14:paraId="53CFE919" w14:textId="77777777" w:rsidR="008D4E16" w:rsidRDefault="008D4E16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9CD65" w14:textId="77777777" w:rsidR="008D4E16" w:rsidRDefault="008D4E16" w:rsidP="00BB79F9">
      <w:pPr>
        <w:spacing w:after="0" w:line="240" w:lineRule="auto"/>
      </w:pPr>
      <w:r>
        <w:separator/>
      </w:r>
    </w:p>
  </w:footnote>
  <w:footnote w:type="continuationSeparator" w:id="0">
    <w:p w14:paraId="1A7DFBA3" w14:textId="77777777" w:rsidR="008D4E16" w:rsidRDefault="008D4E16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97C52"/>
    <w:multiLevelType w:val="hybridMultilevel"/>
    <w:tmpl w:val="3FD2D856"/>
    <w:lvl w:ilvl="0" w:tplc="0415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9"/>
  </w:num>
  <w:num w:numId="6">
    <w:abstractNumId w:val="13"/>
  </w:num>
  <w:num w:numId="7">
    <w:abstractNumId w:val="8"/>
  </w:num>
  <w:num w:numId="8">
    <w:abstractNumId w:val="10"/>
  </w:num>
  <w:num w:numId="9">
    <w:abstractNumId w:val="16"/>
  </w:num>
  <w:num w:numId="10">
    <w:abstractNumId w:val="18"/>
  </w:num>
  <w:num w:numId="11">
    <w:abstractNumId w:val="20"/>
  </w:num>
  <w:num w:numId="12">
    <w:abstractNumId w:val="0"/>
  </w:num>
  <w:num w:numId="13">
    <w:abstractNumId w:val="11"/>
  </w:num>
  <w:num w:numId="14">
    <w:abstractNumId w:val="19"/>
  </w:num>
  <w:num w:numId="15">
    <w:abstractNumId w:val="1"/>
  </w:num>
  <w:num w:numId="16">
    <w:abstractNumId w:val="14"/>
  </w:num>
  <w:num w:numId="17">
    <w:abstractNumId w:val="3"/>
  </w:num>
  <w:num w:numId="18">
    <w:abstractNumId w:val="15"/>
  </w:num>
  <w:num w:numId="19">
    <w:abstractNumId w:val="5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1154"/>
    <w:rsid w:val="0001034A"/>
    <w:rsid w:val="00011E96"/>
    <w:rsid w:val="0001392A"/>
    <w:rsid w:val="0002187D"/>
    <w:rsid w:val="00025462"/>
    <w:rsid w:val="00033D67"/>
    <w:rsid w:val="000457B8"/>
    <w:rsid w:val="00066DC2"/>
    <w:rsid w:val="0007000A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1F417E"/>
    <w:rsid w:val="002109E1"/>
    <w:rsid w:val="00210ED2"/>
    <w:rsid w:val="00250C64"/>
    <w:rsid w:val="00253C19"/>
    <w:rsid w:val="00261EF6"/>
    <w:rsid w:val="00262F32"/>
    <w:rsid w:val="002664CF"/>
    <w:rsid w:val="00277DDF"/>
    <w:rsid w:val="0029004D"/>
    <w:rsid w:val="0029025A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335F"/>
    <w:rsid w:val="00334B5A"/>
    <w:rsid w:val="00336211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0D6F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9276C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26AB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B3AD9"/>
    <w:rsid w:val="006D0EA7"/>
    <w:rsid w:val="006D1FED"/>
    <w:rsid w:val="006D3241"/>
    <w:rsid w:val="006E341E"/>
    <w:rsid w:val="006F081B"/>
    <w:rsid w:val="00701BD5"/>
    <w:rsid w:val="007060B9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7F2A"/>
    <w:rsid w:val="00866C8A"/>
    <w:rsid w:val="00871E9F"/>
    <w:rsid w:val="00874667"/>
    <w:rsid w:val="008815AD"/>
    <w:rsid w:val="008833E7"/>
    <w:rsid w:val="0089001D"/>
    <w:rsid w:val="008B1C54"/>
    <w:rsid w:val="008B330F"/>
    <w:rsid w:val="008B3A3C"/>
    <w:rsid w:val="008C1B17"/>
    <w:rsid w:val="008C706A"/>
    <w:rsid w:val="008D4E16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5C90"/>
    <w:rsid w:val="00A47C08"/>
    <w:rsid w:val="00A60238"/>
    <w:rsid w:val="00A60EFE"/>
    <w:rsid w:val="00A62034"/>
    <w:rsid w:val="00A62BE2"/>
    <w:rsid w:val="00A6711A"/>
    <w:rsid w:val="00A67ED8"/>
    <w:rsid w:val="00A714BC"/>
    <w:rsid w:val="00A858BA"/>
    <w:rsid w:val="00A87AF4"/>
    <w:rsid w:val="00A9554D"/>
    <w:rsid w:val="00A95ADE"/>
    <w:rsid w:val="00AA47DC"/>
    <w:rsid w:val="00AB2E7C"/>
    <w:rsid w:val="00AD189F"/>
    <w:rsid w:val="00AF6642"/>
    <w:rsid w:val="00AF6EBF"/>
    <w:rsid w:val="00B01388"/>
    <w:rsid w:val="00B0625F"/>
    <w:rsid w:val="00B169F5"/>
    <w:rsid w:val="00B20F27"/>
    <w:rsid w:val="00B36DEE"/>
    <w:rsid w:val="00B42B5D"/>
    <w:rsid w:val="00B5749B"/>
    <w:rsid w:val="00B63EB6"/>
    <w:rsid w:val="00B66321"/>
    <w:rsid w:val="00B70EEA"/>
    <w:rsid w:val="00B74918"/>
    <w:rsid w:val="00B84BB5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3AE5"/>
    <w:rsid w:val="00C07F71"/>
    <w:rsid w:val="00C17AA5"/>
    <w:rsid w:val="00C20819"/>
    <w:rsid w:val="00C27FC5"/>
    <w:rsid w:val="00C30386"/>
    <w:rsid w:val="00C3317F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95C93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1076C"/>
    <w:rsid w:val="00D12170"/>
    <w:rsid w:val="00D2330E"/>
    <w:rsid w:val="00D27D5A"/>
    <w:rsid w:val="00D31FA8"/>
    <w:rsid w:val="00D35874"/>
    <w:rsid w:val="00D44446"/>
    <w:rsid w:val="00D532AF"/>
    <w:rsid w:val="00D55DE6"/>
    <w:rsid w:val="00D62E9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B48C7"/>
    <w:rsid w:val="00ED031F"/>
    <w:rsid w:val="00EE00FF"/>
    <w:rsid w:val="00EE2094"/>
    <w:rsid w:val="00EF3693"/>
    <w:rsid w:val="00F0013F"/>
    <w:rsid w:val="00F1068C"/>
    <w:rsid w:val="00F12E94"/>
    <w:rsid w:val="00F149FC"/>
    <w:rsid w:val="00F1603C"/>
    <w:rsid w:val="00F17920"/>
    <w:rsid w:val="00F22957"/>
    <w:rsid w:val="00F24A96"/>
    <w:rsid w:val="00F24D5E"/>
    <w:rsid w:val="00F24EFE"/>
    <w:rsid w:val="00F46422"/>
    <w:rsid w:val="00F57B57"/>
    <w:rsid w:val="00F656C7"/>
    <w:rsid w:val="00F83A66"/>
    <w:rsid w:val="00F84077"/>
    <w:rsid w:val="00F904DF"/>
    <w:rsid w:val="00FA68DD"/>
    <w:rsid w:val="00FD3EE1"/>
    <w:rsid w:val="00FE0276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000A"/>
  </w:style>
  <w:style w:type="paragraph" w:styleId="Stopka">
    <w:name w:val="footer"/>
    <w:basedOn w:val="Normalny"/>
    <w:link w:val="StopkaZnak"/>
    <w:uiPriority w:val="99"/>
    <w:unhideWhenUsed/>
    <w:rsid w:val="0007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cyf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ip.legalis.pl/document-view.seam?documentId=mfrxilrrgyydimztgm3d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sw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A58D-195C-4745-9B40-ACB1AA55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2024-07-25T12:01:00Z</dcterms:created>
  <dcterms:modified xsi:type="dcterms:W3CDTF">2024-07-25T12:10:00Z</dcterms:modified>
</cp:coreProperties>
</file>