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DC0" w:rsidRDefault="00DF2DC0" w:rsidP="00DF2DC0">
      <w:pPr>
        <w:spacing w:line="240" w:lineRule="auto"/>
        <w:jc w:val="center"/>
        <w:outlineLvl w:val="4"/>
        <w:rPr>
          <w:rFonts w:ascii="inherit" w:hAnsi="inherit" w:cs="Arial"/>
          <w:b/>
          <w:bCs/>
          <w:color w:val="464646"/>
          <w:sz w:val="24"/>
          <w:szCs w:val="24"/>
        </w:rPr>
      </w:pPr>
      <w:r>
        <w:rPr>
          <w:rFonts w:ascii="inherit" w:hAnsi="inherit" w:cs="Arial"/>
          <w:b/>
          <w:bCs/>
          <w:color w:val="464646"/>
          <w:sz w:val="24"/>
          <w:szCs w:val="24"/>
        </w:rPr>
        <w:t>INFORMACJE O PRZETWARZANIU DANYCH OSOBOWYCH</w:t>
      </w:r>
    </w:p>
    <w:p w:rsidR="00DF2DC0" w:rsidRDefault="00DF2DC0" w:rsidP="00DF2DC0">
      <w:pPr>
        <w:spacing w:line="240" w:lineRule="auto"/>
        <w:jc w:val="both"/>
        <w:rPr>
          <w:rFonts w:cs="Times New Roman"/>
          <w:b/>
          <w:i/>
        </w:rPr>
      </w:pPr>
      <w:r>
        <w:rPr>
          <w:rFonts w:cs="Times New Roman"/>
        </w:rPr>
        <w:t xml:space="preserve">Przetwarzanie danych osobowych w Referacie Spraw Społecznych Wydziału Spraw Obywatelskich Urzędu Miasta Bydgoszczy odbywa się na podstawie art. 6 ust.1 lit. c, RODO                 </w:t>
      </w:r>
      <w:r>
        <w:rPr>
          <w:rFonts w:cs="Times New Roman"/>
        </w:rPr>
        <w:br/>
        <w:t xml:space="preserve"> </w:t>
      </w:r>
      <w:r>
        <w:rPr>
          <w:rFonts w:cs="Times New Roman"/>
          <w:b/>
          <w:i/>
        </w:rPr>
        <w:t>przetwarzanie jest niezbędne do wypełnienia obowiązku prawnego ciążącego na administratorze</w:t>
      </w:r>
    </w:p>
    <w:p w:rsidR="00DF2DC0" w:rsidRDefault="00DF2DC0" w:rsidP="00DF2DC0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Administratorem Państwa danych osobowych jest:  </w:t>
      </w:r>
    </w:p>
    <w:p w:rsidR="00DF2DC0" w:rsidRDefault="00DF2DC0" w:rsidP="00DF2DC0">
      <w:pPr>
        <w:pStyle w:val="Akapitzlist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Gmina Miasto Bydgoszcz z siedzibą przy ul. Jezuickiej 1, 85–102 Bydgoszcz</w:t>
      </w:r>
    </w:p>
    <w:p w:rsidR="00DF2DC0" w:rsidRDefault="00DF2DC0" w:rsidP="00DF2DC0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sprawach związanych z ochroną swoich danych osobowych możecie się Państwo kontaktować z Inspektorem Ochrony Danych za pomocą e–mail:</w:t>
      </w:r>
    </w:p>
    <w:p w:rsidR="00DF2DC0" w:rsidRPr="00EE63BC" w:rsidRDefault="00C01F4C" w:rsidP="00DF2DC0">
      <w:pPr>
        <w:pStyle w:val="Akapitzlist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hyperlink r:id="rId7" w:history="1">
        <w:r w:rsidR="00DF2DC0" w:rsidRPr="00E20924">
          <w:rPr>
            <w:rStyle w:val="Hipercze"/>
            <w:rFonts w:asciiTheme="minorHAnsi" w:hAnsiTheme="minorHAnsi"/>
            <w:b/>
            <w:sz w:val="22"/>
            <w:szCs w:val="22"/>
          </w:rPr>
          <w:t>iod@um.bydgoszcz.pl</w:t>
        </w:r>
      </w:hyperlink>
      <w:r w:rsidR="00DF2DC0">
        <w:rPr>
          <w:rFonts w:asciiTheme="minorHAnsi" w:hAnsiTheme="minorHAnsi"/>
          <w:b/>
          <w:sz w:val="22"/>
          <w:szCs w:val="22"/>
        </w:rPr>
        <w:t xml:space="preserve"> </w:t>
      </w:r>
      <w:r w:rsidR="00DF2DC0" w:rsidRPr="00EE63BC">
        <w:rPr>
          <w:rFonts w:asciiTheme="minorHAnsi" w:hAnsiTheme="minorHAnsi"/>
          <w:sz w:val="22"/>
          <w:szCs w:val="22"/>
        </w:rPr>
        <w:t>lub pisemnie na adres:</w:t>
      </w:r>
    </w:p>
    <w:p w:rsidR="00DF2DC0" w:rsidRDefault="00DF2DC0" w:rsidP="00DF2DC0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Urząd Miasta Bydgoszczy, Inspektor Ochrony Danych, ul. Jezuicka 1, 85–102 Bydgoszcz</w:t>
      </w:r>
    </w:p>
    <w:p w:rsidR="00DF2DC0" w:rsidRDefault="00DF2DC0" w:rsidP="00DF2DC0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Państwa dane osobowe są przetwarzane w celu realizacji zapisów ustawy z dnia 25 października 1991 r. o organizowaniu i prowadzeniu działalności kulturalnej </w:t>
      </w:r>
      <w:r>
        <w:rPr>
          <w:rFonts w:asciiTheme="minorHAnsi" w:hAnsiTheme="minorHAnsi"/>
          <w:sz w:val="22"/>
          <w:szCs w:val="22"/>
        </w:rPr>
        <w:br/>
        <w:t>oraz ustawy z dnia 14 czerwca 1960 r. Kodeks postępowania administracyjnego.</w:t>
      </w:r>
    </w:p>
    <w:p w:rsidR="00DF2DC0" w:rsidRDefault="00DF2DC0" w:rsidP="00DF2DC0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Podanie danych osobowych jest wymagane na podstawie przepisów prawa w celu wypełnienia obowiązków prawnych ciążących na administratorze danych, tj. przyjęcia zawiadomienia </w:t>
      </w:r>
      <w:r w:rsidR="00C01F4C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o imprezie artystycznej lub rozrywkowej oraz realizacji zadań wskazanych w ustawie </w:t>
      </w:r>
      <w:r w:rsidR="00C01F4C">
        <w:rPr>
          <w:rFonts w:asciiTheme="minorHAnsi" w:hAnsiTheme="minorHAnsi"/>
          <w:sz w:val="22"/>
          <w:szCs w:val="22"/>
        </w:rPr>
        <w:br/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o organizowaniu i prowadzeniu działalności kulturalnej. W przypadku danych, których obowiązek podania nie wynika z przepisów prawa, Państwa dane osobowe przetwarzane są na podstawie zgody – w celu ułatwienia kontaktu.</w:t>
      </w:r>
    </w:p>
    <w:p w:rsidR="00DF2DC0" w:rsidRDefault="00DF2DC0" w:rsidP="00DF2DC0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Niepodanie danych osobowych wymaganych na podstawie przepisów prawa będzie skutkować brakiem możliwości rozpoznania sprawy.</w:t>
      </w:r>
    </w:p>
    <w:p w:rsidR="00DF2DC0" w:rsidRDefault="00DF2DC0" w:rsidP="00DF2DC0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Państwa dane osobowe będą udostępniane wyłącznie podmiotom uprawnionym na podstawie przepisów prawa. </w:t>
      </w:r>
    </w:p>
    <w:p w:rsidR="00DF2DC0" w:rsidRDefault="00DF2DC0" w:rsidP="00DF2DC0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 Państwa danych osobowych mogą mieć dostęp, wyłącznie na podstawie zawartych umów powierzenia przetwarzania, podmioty zewnętrzne realizujące usługi na rzecz Urzędu Miasta Bydgoszczy, w szczególności firmy informatyczne świadczące usługi utrzymania i rozwoju systemów informatycznych.</w:t>
      </w:r>
    </w:p>
    <w:p w:rsidR="00DF2DC0" w:rsidRDefault="00DF2DC0" w:rsidP="00DF2DC0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Państwa dane osobowe będą przetwarzane oraz przechowywane w archiwum zakładowym przez okres wynikający z przepisów prawa, w szczególności Ustawy o narodowym zasobie archiwalnym i archiwach oraz aktach wykonawczych do tej ustawy, tj. przez 5 lat.</w:t>
      </w:r>
    </w:p>
    <w:p w:rsidR="00DF2DC0" w:rsidRDefault="00DF2DC0" w:rsidP="00DF2DC0">
      <w:pPr>
        <w:pStyle w:val="Akapitzlist"/>
        <w:numPr>
          <w:ilvl w:val="0"/>
          <w:numId w:val="2"/>
        </w:numPr>
        <w:spacing w:after="20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W związku z przetwarzaniem Państwa danych osobowych jesteście Państwo uprawnieni do:</w:t>
      </w:r>
    </w:p>
    <w:p w:rsidR="00DF2DC0" w:rsidRDefault="00DF2DC0" w:rsidP="00DF2DC0">
      <w:pPr>
        <w:pStyle w:val="Akapitzlist"/>
        <w:numPr>
          <w:ilvl w:val="1"/>
          <w:numId w:val="2"/>
        </w:numPr>
        <w:spacing w:after="200"/>
        <w:ind w:left="14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dostępu do swoich danych osobowych;</w:t>
      </w:r>
    </w:p>
    <w:p w:rsidR="00DF2DC0" w:rsidRDefault="00DF2DC0" w:rsidP="00DF2DC0">
      <w:pPr>
        <w:pStyle w:val="Akapitzlist"/>
        <w:numPr>
          <w:ilvl w:val="1"/>
          <w:numId w:val="2"/>
        </w:numPr>
        <w:spacing w:after="200"/>
        <w:ind w:left="14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poprawiania swoich danych osobowych;</w:t>
      </w:r>
    </w:p>
    <w:p w:rsidR="00DF2DC0" w:rsidRDefault="00DF2DC0" w:rsidP="00DF2DC0">
      <w:pPr>
        <w:pStyle w:val="Akapitzlist"/>
        <w:numPr>
          <w:ilvl w:val="1"/>
          <w:numId w:val="2"/>
        </w:numPr>
        <w:spacing w:after="200"/>
        <w:ind w:left="14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wniesienia żądania ograniczenia przetwarzania danych osobowych wyłącznie do ich przechowywania w przypadku:</w:t>
      </w:r>
    </w:p>
    <w:p w:rsidR="00DF2DC0" w:rsidRDefault="00DF2DC0" w:rsidP="00DF2DC0">
      <w:pPr>
        <w:pStyle w:val="Akapitzlist"/>
        <w:numPr>
          <w:ilvl w:val="2"/>
          <w:numId w:val="2"/>
        </w:numPr>
        <w:spacing w:after="200"/>
        <w:ind w:left="2160" w:hanging="45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zakwestionowania prawidłowości danych osobowych lub podstawy prawnej ich przetwarzania;</w:t>
      </w:r>
    </w:p>
    <w:p w:rsidR="00DF2DC0" w:rsidRDefault="00DF2DC0" w:rsidP="00DF2DC0">
      <w:pPr>
        <w:pStyle w:val="Akapitzlist"/>
        <w:numPr>
          <w:ilvl w:val="2"/>
          <w:numId w:val="2"/>
        </w:numPr>
        <w:spacing w:after="200"/>
        <w:ind w:left="2160" w:hanging="45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potrzeby zapobieżenia usunięcia Państwa danych osobowych, pomimo wygaśnięcia prawnego tytułu do ich przetwarzania przez Urząd Miasta Bydgoszczy, w celu umożliwienia Państwu ustalenia, dochodzenia lub obrony roszczeń.</w:t>
      </w:r>
    </w:p>
    <w:p w:rsidR="00F02025" w:rsidRPr="005C1275" w:rsidRDefault="00DF2DC0" w:rsidP="00DF2DC0">
      <w:pPr>
        <w:pStyle w:val="Akapitzlist"/>
        <w:numPr>
          <w:ilvl w:val="1"/>
          <w:numId w:val="2"/>
        </w:numPr>
        <w:spacing w:after="200"/>
        <w:ind w:left="1440"/>
        <w:jc w:val="both"/>
      </w:pPr>
      <w:r>
        <w:rPr>
          <w:rFonts w:asciiTheme="minorHAnsi" w:hAnsiTheme="minorHAnsi"/>
          <w:sz w:val="22"/>
          <w:szCs w:val="22"/>
        </w:rPr>
        <w:t>wniesienia skargi do organu nadzorczego – Prezesa Urzędu Ochrony Danych Osobowych.</w:t>
      </w:r>
    </w:p>
    <w:p w:rsidR="005C1275" w:rsidRPr="00DF2DC0" w:rsidRDefault="005C1275" w:rsidP="005C1275">
      <w:pPr>
        <w:jc w:val="both"/>
      </w:pPr>
    </w:p>
    <w:sectPr w:rsidR="005C1275" w:rsidRPr="00DF2DC0" w:rsidSect="005C1275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A8D" w:rsidRDefault="00E12A8D" w:rsidP="00F02025">
      <w:pPr>
        <w:spacing w:after="0" w:line="240" w:lineRule="auto"/>
      </w:pPr>
      <w:r>
        <w:separator/>
      </w:r>
    </w:p>
  </w:endnote>
  <w:endnote w:type="continuationSeparator" w:id="0">
    <w:p w:rsidR="00E12A8D" w:rsidRDefault="00E12A8D" w:rsidP="00F02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A8D" w:rsidRDefault="00E12A8D" w:rsidP="00F02025">
      <w:pPr>
        <w:spacing w:after="0" w:line="240" w:lineRule="auto"/>
      </w:pPr>
      <w:r>
        <w:separator/>
      </w:r>
    </w:p>
  </w:footnote>
  <w:footnote w:type="continuationSeparator" w:id="0">
    <w:p w:rsidR="00E12A8D" w:rsidRDefault="00E12A8D" w:rsidP="00F02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B31E4"/>
    <w:multiLevelType w:val="hybridMultilevel"/>
    <w:tmpl w:val="BD308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17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25"/>
    <w:rsid w:val="000319C7"/>
    <w:rsid w:val="0006349A"/>
    <w:rsid w:val="001A3F80"/>
    <w:rsid w:val="00554595"/>
    <w:rsid w:val="0057434F"/>
    <w:rsid w:val="005C1275"/>
    <w:rsid w:val="0063220E"/>
    <w:rsid w:val="0074135C"/>
    <w:rsid w:val="00836418"/>
    <w:rsid w:val="00903335"/>
    <w:rsid w:val="009A09AF"/>
    <w:rsid w:val="009A3416"/>
    <w:rsid w:val="00B069E9"/>
    <w:rsid w:val="00BD3BBB"/>
    <w:rsid w:val="00C01F4C"/>
    <w:rsid w:val="00DF1688"/>
    <w:rsid w:val="00DF2DC0"/>
    <w:rsid w:val="00E12A8D"/>
    <w:rsid w:val="00E64B77"/>
    <w:rsid w:val="00E64E90"/>
    <w:rsid w:val="00F02025"/>
    <w:rsid w:val="00F022AD"/>
    <w:rsid w:val="00F43EDA"/>
    <w:rsid w:val="00FA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C808"/>
  <w15:docId w15:val="{63E420B5-0BFE-4322-89BA-A23E9B99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DC0"/>
  </w:style>
  <w:style w:type="paragraph" w:styleId="Nagwek1">
    <w:name w:val="heading 1"/>
    <w:basedOn w:val="Normalny"/>
    <w:next w:val="Normalny"/>
    <w:link w:val="Nagwek1Znak"/>
    <w:uiPriority w:val="9"/>
    <w:qFormat/>
    <w:rsid w:val="00F020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20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F020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025"/>
  </w:style>
  <w:style w:type="paragraph" w:styleId="Stopka">
    <w:name w:val="footer"/>
    <w:basedOn w:val="Normalny"/>
    <w:link w:val="StopkaZnak"/>
    <w:uiPriority w:val="99"/>
    <w:semiHidden/>
    <w:unhideWhenUsed/>
    <w:rsid w:val="00F0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02025"/>
  </w:style>
  <w:style w:type="character" w:styleId="Hipercze">
    <w:name w:val="Hyperlink"/>
    <w:basedOn w:val="Domylnaczcionkaakapitu"/>
    <w:uiPriority w:val="99"/>
    <w:unhideWhenUsed/>
    <w:rsid w:val="00DF2DC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1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0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jarmolinskit</dc:creator>
  <cp:keywords/>
  <dc:description/>
  <cp:lastModifiedBy>Krzysztof Głogowski</cp:lastModifiedBy>
  <cp:revision>3</cp:revision>
  <cp:lastPrinted>2026-03-27T09:59:00Z</cp:lastPrinted>
  <dcterms:created xsi:type="dcterms:W3CDTF">2026-03-27T09:57:00Z</dcterms:created>
  <dcterms:modified xsi:type="dcterms:W3CDTF">2026-03-27T10:00:00Z</dcterms:modified>
</cp:coreProperties>
</file>