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DC0" w:rsidRPr="00504AC7" w:rsidRDefault="00DF2DC0" w:rsidP="00DF2DC0">
      <w:pPr>
        <w:spacing w:line="240" w:lineRule="auto"/>
        <w:jc w:val="center"/>
        <w:outlineLvl w:val="4"/>
        <w:rPr>
          <w:rFonts w:ascii="Times New Roman" w:hAnsi="Times New Roman" w:cs="Times New Roman"/>
          <w:b/>
          <w:bCs/>
          <w:color w:val="464646"/>
        </w:rPr>
      </w:pPr>
      <w:r w:rsidRPr="00504AC7">
        <w:rPr>
          <w:rFonts w:ascii="Times New Roman" w:hAnsi="Times New Roman" w:cs="Times New Roman"/>
          <w:b/>
          <w:bCs/>
          <w:color w:val="464646"/>
        </w:rPr>
        <w:t>INFORMACJE O PRZETWARZANIU DANYCH OSOBOWYCH</w:t>
      </w:r>
    </w:p>
    <w:p w:rsidR="00DF2DC0" w:rsidRPr="00504AC7" w:rsidRDefault="00DF2DC0" w:rsidP="00DF2DC0">
      <w:pPr>
        <w:spacing w:line="240" w:lineRule="auto"/>
        <w:jc w:val="both"/>
        <w:rPr>
          <w:rFonts w:ascii="Times New Roman" w:hAnsi="Times New Roman" w:cs="Times New Roman"/>
          <w:b/>
          <w:i/>
        </w:rPr>
      </w:pPr>
      <w:r w:rsidRPr="00504AC7">
        <w:rPr>
          <w:rFonts w:ascii="Times New Roman" w:hAnsi="Times New Roman" w:cs="Times New Roman"/>
        </w:rPr>
        <w:t xml:space="preserve">Przetwarzanie danych osobowych w Referacie Spraw Społecznych Wydziału Spraw Obywatelskich Urzędu Miasta Bydgoszczy odbywa się na podstawie art. 6 ust.1 lit. c, RODO                 </w:t>
      </w:r>
      <w:r w:rsidRPr="00504AC7">
        <w:rPr>
          <w:rFonts w:ascii="Times New Roman" w:hAnsi="Times New Roman" w:cs="Times New Roman"/>
        </w:rPr>
        <w:br/>
        <w:t xml:space="preserve"> </w:t>
      </w:r>
      <w:r w:rsidRPr="00504AC7">
        <w:rPr>
          <w:rFonts w:ascii="Times New Roman" w:hAnsi="Times New Roman" w:cs="Times New Roman"/>
          <w:b/>
          <w:i/>
        </w:rPr>
        <w:t>przetwarzanie jest niezbędne do wypełnienia obowiązku prawnego ciążącego na administratorze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 xml:space="preserve">Administratorem Państwa danych osobowych jest:  </w:t>
      </w:r>
    </w:p>
    <w:p w:rsidR="00DF2DC0" w:rsidRPr="00504AC7" w:rsidRDefault="00DF2DC0" w:rsidP="00DF2DC0">
      <w:pPr>
        <w:pStyle w:val="Akapitzlist"/>
        <w:spacing w:line="276" w:lineRule="auto"/>
        <w:jc w:val="both"/>
        <w:rPr>
          <w:b/>
          <w:sz w:val="22"/>
          <w:szCs w:val="22"/>
        </w:rPr>
      </w:pPr>
      <w:r w:rsidRPr="00504AC7">
        <w:rPr>
          <w:b/>
          <w:sz w:val="22"/>
          <w:szCs w:val="22"/>
        </w:rPr>
        <w:t>Gmina Miasto Bydgoszcz z siedzibą przy ul. Jezuickiej 1, 85–102 Bydgoszcz</w:t>
      </w:r>
    </w:p>
    <w:p w:rsidR="00DF2DC0" w:rsidRPr="00BB548E" w:rsidRDefault="00DF2DC0" w:rsidP="00BB548E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W sprawach związanych z ochroną swoich danych osobowych możecie się Państwo kontaktować z Inspektorem Ochrony Danych za pomocą e–mail:</w:t>
      </w:r>
      <w:r w:rsidR="00BB548E">
        <w:rPr>
          <w:sz w:val="22"/>
          <w:szCs w:val="22"/>
        </w:rPr>
        <w:t xml:space="preserve"> </w:t>
      </w:r>
      <w:hyperlink r:id="rId7" w:history="1">
        <w:r w:rsidRPr="00BB548E">
          <w:rPr>
            <w:rStyle w:val="Hipercze"/>
            <w:b/>
            <w:sz w:val="22"/>
            <w:szCs w:val="22"/>
          </w:rPr>
          <w:t>iod@um.bydgoszcz.pl</w:t>
        </w:r>
      </w:hyperlink>
      <w:r w:rsidRPr="00BB548E">
        <w:rPr>
          <w:b/>
          <w:sz w:val="22"/>
          <w:szCs w:val="22"/>
        </w:rPr>
        <w:t xml:space="preserve"> </w:t>
      </w:r>
      <w:r w:rsidRPr="00BB548E">
        <w:rPr>
          <w:sz w:val="22"/>
          <w:szCs w:val="22"/>
        </w:rPr>
        <w:t>lub pisemnie na adres:</w:t>
      </w:r>
    </w:p>
    <w:p w:rsidR="00DF2DC0" w:rsidRPr="00504AC7" w:rsidRDefault="00DF2DC0" w:rsidP="00DF2DC0">
      <w:pPr>
        <w:pStyle w:val="Akapitzlist"/>
        <w:spacing w:line="276" w:lineRule="auto"/>
        <w:ind w:left="426"/>
        <w:jc w:val="both"/>
        <w:rPr>
          <w:b/>
          <w:sz w:val="22"/>
          <w:szCs w:val="22"/>
        </w:rPr>
      </w:pPr>
      <w:r w:rsidRPr="00504AC7">
        <w:rPr>
          <w:b/>
          <w:sz w:val="22"/>
          <w:szCs w:val="22"/>
        </w:rPr>
        <w:t>Urząd Miasta Bydgoszczy, Inspektor Ochrony Danych, ul. Jezuicka 1, 85–102 Bydgoszcz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Państwa dane osobowe są przetw</w:t>
      </w:r>
      <w:r w:rsidR="007F7984">
        <w:rPr>
          <w:sz w:val="22"/>
          <w:szCs w:val="22"/>
        </w:rPr>
        <w:t>arzane na podstawie przepisów</w:t>
      </w:r>
      <w:r w:rsidRPr="00504AC7">
        <w:rPr>
          <w:sz w:val="22"/>
          <w:szCs w:val="22"/>
        </w:rPr>
        <w:t xml:space="preserve"> ustawy z dnia 25 października 1991 r. o organizowaniu i prowad</w:t>
      </w:r>
      <w:r w:rsidR="008419C1" w:rsidRPr="00504AC7">
        <w:rPr>
          <w:sz w:val="22"/>
          <w:szCs w:val="22"/>
        </w:rPr>
        <w:t xml:space="preserve">zeniu działalności kulturalnej </w:t>
      </w:r>
      <w:r w:rsidRPr="00504AC7">
        <w:rPr>
          <w:sz w:val="22"/>
          <w:szCs w:val="22"/>
        </w:rPr>
        <w:t xml:space="preserve">oraz ustawy z dnia 14 czerwca </w:t>
      </w:r>
      <w:r w:rsidR="00504AC7">
        <w:rPr>
          <w:sz w:val="22"/>
          <w:szCs w:val="22"/>
        </w:rPr>
        <w:br/>
      </w:r>
      <w:r w:rsidRPr="00504AC7">
        <w:rPr>
          <w:sz w:val="22"/>
          <w:szCs w:val="22"/>
        </w:rPr>
        <w:t>1960 r. Kodeks postępowania administracyjnego.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Podanie danych osobowych jest wymagane na podstawie przepisów prawa w celu wypełnienia obowiązków prawnych ciążących na administratorze danych, tj. przyjęcia</w:t>
      </w:r>
      <w:r w:rsidR="00EF3818">
        <w:rPr>
          <w:sz w:val="22"/>
          <w:szCs w:val="22"/>
        </w:rPr>
        <w:t xml:space="preserve"> i rozpatrzenia</w:t>
      </w:r>
      <w:r w:rsidRPr="00504AC7">
        <w:rPr>
          <w:sz w:val="22"/>
          <w:szCs w:val="22"/>
        </w:rPr>
        <w:t xml:space="preserve"> zawiadomienia o imprezie artystycznej lub rozrywkowej oraz </w:t>
      </w:r>
      <w:r w:rsidRPr="00EF3818">
        <w:rPr>
          <w:sz w:val="22"/>
          <w:szCs w:val="22"/>
        </w:rPr>
        <w:t xml:space="preserve">realizacji </w:t>
      </w:r>
      <w:r w:rsidR="00DA243B">
        <w:rPr>
          <w:sz w:val="22"/>
          <w:szCs w:val="22"/>
        </w:rPr>
        <w:t>zadań</w:t>
      </w:r>
      <w:r w:rsidR="007F7984" w:rsidRPr="00EF3818">
        <w:rPr>
          <w:sz w:val="22"/>
          <w:szCs w:val="22"/>
        </w:rPr>
        <w:t xml:space="preserve"> organu gminy </w:t>
      </w:r>
      <w:r w:rsidR="00DA243B">
        <w:rPr>
          <w:sz w:val="22"/>
          <w:szCs w:val="22"/>
        </w:rPr>
        <w:t>wynikających z przepisów ustawy</w:t>
      </w:r>
      <w:r w:rsidR="007F7984" w:rsidRPr="00EF3818">
        <w:rPr>
          <w:sz w:val="22"/>
          <w:szCs w:val="22"/>
        </w:rPr>
        <w:t xml:space="preserve"> o organizowaniu i prowa</w:t>
      </w:r>
      <w:r w:rsidR="00EF3818" w:rsidRPr="00EF3818">
        <w:rPr>
          <w:sz w:val="22"/>
          <w:szCs w:val="22"/>
        </w:rPr>
        <w:t>dzeniu działalności kulturalnej</w:t>
      </w:r>
      <w:r w:rsidRPr="00EF3818">
        <w:rPr>
          <w:sz w:val="22"/>
          <w:szCs w:val="22"/>
        </w:rPr>
        <w:t xml:space="preserve">. </w:t>
      </w:r>
      <w:r w:rsidR="00EF3818">
        <w:rPr>
          <w:sz w:val="22"/>
          <w:szCs w:val="22"/>
        </w:rPr>
        <w:br/>
      </w:r>
      <w:r w:rsidRPr="00504AC7">
        <w:rPr>
          <w:sz w:val="22"/>
          <w:szCs w:val="22"/>
        </w:rPr>
        <w:t>W przypadku danych, których obowiązek podania nie wynika z przepisów prawa, Państwa dane osobowe przetwarzane są na podstawie zgody – w celu ułatwienia kontaktu.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Niepodanie danych osobowych wymaganych na podstawie przepisów prawa będzie skutkować brakiem możliwości rozpoznania sprawy.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 xml:space="preserve">Państwa dane osobowe będą udostępniane wyłącznie podmiotom uprawnionym na podstawie przepisów prawa. 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Do Państwa danych osobowych mogą mieć dostęp, wyłącznie na podstawie zawartych umów powierzenia przetwarzania, podmioty zewnętrzne realizujące usługi na rzecz Urzędu Miasta Bydgoszczy, w szczególności firmy informatyczne świadczące usługi utrzymania i rozwoju systemów informatycznych.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Państwa dane osobowe będą przetwarzane oraz przechowywane w archiwum zakładowym przez okres wynikający z przepisów prawa, w szczególności Ustawy o narodowym zasobie archiwalnym i archiwach oraz aktach wykonawczych do tej ustawy, tj. przez 5 lat.</w:t>
      </w:r>
    </w:p>
    <w:p w:rsidR="00DF2DC0" w:rsidRPr="00504AC7" w:rsidRDefault="00DF2DC0" w:rsidP="00DF2DC0">
      <w:pPr>
        <w:pStyle w:val="Akapitzlist"/>
        <w:numPr>
          <w:ilvl w:val="0"/>
          <w:numId w:val="2"/>
        </w:numPr>
        <w:spacing w:after="200"/>
        <w:jc w:val="both"/>
        <w:rPr>
          <w:sz w:val="22"/>
          <w:szCs w:val="22"/>
        </w:rPr>
      </w:pPr>
      <w:r w:rsidRPr="00504AC7">
        <w:rPr>
          <w:sz w:val="22"/>
          <w:szCs w:val="22"/>
        </w:rPr>
        <w:t xml:space="preserve"> W związku z przetwarzaniem Państwa danych osobowych jesteście Państwo uprawnieni do:</w:t>
      </w:r>
    </w:p>
    <w:p w:rsidR="00DF2DC0" w:rsidRPr="00504AC7" w:rsidRDefault="00DF2DC0" w:rsidP="00DF2DC0">
      <w:pPr>
        <w:pStyle w:val="Akapitzlist"/>
        <w:numPr>
          <w:ilvl w:val="1"/>
          <w:numId w:val="2"/>
        </w:numPr>
        <w:spacing w:after="200"/>
        <w:ind w:left="1440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dostępu do swoich danych osobowych;</w:t>
      </w:r>
    </w:p>
    <w:p w:rsidR="00DF2DC0" w:rsidRPr="00504AC7" w:rsidRDefault="00DF2DC0" w:rsidP="00DF2DC0">
      <w:pPr>
        <w:pStyle w:val="Akapitzlist"/>
        <w:numPr>
          <w:ilvl w:val="1"/>
          <w:numId w:val="2"/>
        </w:numPr>
        <w:spacing w:after="200"/>
        <w:ind w:left="1440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poprawiania swoich danych osobowych;</w:t>
      </w:r>
    </w:p>
    <w:p w:rsidR="00DF2DC0" w:rsidRPr="00504AC7" w:rsidRDefault="00DF2DC0" w:rsidP="00DF2DC0">
      <w:pPr>
        <w:pStyle w:val="Akapitzlist"/>
        <w:numPr>
          <w:ilvl w:val="1"/>
          <w:numId w:val="2"/>
        </w:numPr>
        <w:spacing w:after="200"/>
        <w:ind w:left="1440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wniesienia żądania ograniczenia przetwarzania danych osobowych wyłącznie do ich przechowywania w przypadku:</w:t>
      </w:r>
    </w:p>
    <w:p w:rsidR="00DF2DC0" w:rsidRPr="00504AC7" w:rsidRDefault="00DF2DC0" w:rsidP="00DF2DC0">
      <w:pPr>
        <w:pStyle w:val="Akapitzlist"/>
        <w:numPr>
          <w:ilvl w:val="2"/>
          <w:numId w:val="2"/>
        </w:numPr>
        <w:spacing w:after="200"/>
        <w:ind w:left="2160" w:hanging="459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zakwestionowania prawidłowości danych osobowych lub podstawy prawnej ich przetwarzania;</w:t>
      </w:r>
    </w:p>
    <w:p w:rsidR="00DF2DC0" w:rsidRPr="00504AC7" w:rsidRDefault="00DF2DC0" w:rsidP="00DF2DC0">
      <w:pPr>
        <w:pStyle w:val="Akapitzlist"/>
        <w:numPr>
          <w:ilvl w:val="2"/>
          <w:numId w:val="2"/>
        </w:numPr>
        <w:spacing w:after="200"/>
        <w:ind w:left="2160" w:hanging="459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:rsidR="00F02025" w:rsidRPr="00504AC7" w:rsidRDefault="00DF2DC0" w:rsidP="00DF2DC0">
      <w:pPr>
        <w:pStyle w:val="Akapitzlist"/>
        <w:numPr>
          <w:ilvl w:val="1"/>
          <w:numId w:val="2"/>
        </w:numPr>
        <w:spacing w:after="200"/>
        <w:ind w:left="1440"/>
        <w:jc w:val="both"/>
        <w:rPr>
          <w:sz w:val="22"/>
          <w:szCs w:val="22"/>
        </w:rPr>
      </w:pPr>
      <w:r w:rsidRPr="00504AC7">
        <w:rPr>
          <w:sz w:val="22"/>
          <w:szCs w:val="22"/>
        </w:rPr>
        <w:t>wniesienia skargi do organu nadzorczego – Prezesa Urzędu Ochrony Danych Osobowych.</w:t>
      </w:r>
    </w:p>
    <w:p w:rsidR="008419C1" w:rsidRPr="00504AC7" w:rsidRDefault="008419C1" w:rsidP="008419C1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504AC7">
        <w:rPr>
          <w:sz w:val="22"/>
          <w:szCs w:val="22"/>
        </w:rPr>
        <w:t>Państwa dane osobowe nie są przetwarzane w sposób zautomatyzowany oraz nie podlegają profilowaniu.</w:t>
      </w:r>
    </w:p>
    <w:p w:rsidR="00504AC7" w:rsidRPr="00504AC7" w:rsidRDefault="00504AC7" w:rsidP="00504AC7">
      <w:pPr>
        <w:pStyle w:val="Akapitzlist"/>
        <w:ind w:left="644"/>
        <w:jc w:val="both"/>
        <w:rPr>
          <w:sz w:val="22"/>
          <w:szCs w:val="22"/>
        </w:rPr>
      </w:pPr>
    </w:p>
    <w:p w:rsidR="005C1275" w:rsidRPr="00DF2DC0" w:rsidRDefault="005C1275" w:rsidP="005C1275">
      <w:pPr>
        <w:jc w:val="both"/>
      </w:pPr>
      <w:bookmarkStart w:id="0" w:name="_GoBack"/>
      <w:bookmarkEnd w:id="0"/>
    </w:p>
    <w:sectPr w:rsidR="005C1275" w:rsidRPr="00DF2DC0" w:rsidSect="005C1275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A8D" w:rsidRDefault="00E12A8D" w:rsidP="00F02025">
      <w:pPr>
        <w:spacing w:after="0" w:line="240" w:lineRule="auto"/>
      </w:pPr>
      <w:r>
        <w:separator/>
      </w:r>
    </w:p>
  </w:endnote>
  <w:endnote w:type="continuationSeparator" w:id="0">
    <w:p w:rsidR="00E12A8D" w:rsidRDefault="00E12A8D" w:rsidP="00F02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A8D" w:rsidRDefault="00E12A8D" w:rsidP="00F02025">
      <w:pPr>
        <w:spacing w:after="0" w:line="240" w:lineRule="auto"/>
      </w:pPr>
      <w:r>
        <w:separator/>
      </w:r>
    </w:p>
  </w:footnote>
  <w:footnote w:type="continuationSeparator" w:id="0">
    <w:p w:rsidR="00E12A8D" w:rsidRDefault="00E12A8D" w:rsidP="00F02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F7F65"/>
    <w:multiLevelType w:val="hybridMultilevel"/>
    <w:tmpl w:val="27542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B31E4"/>
    <w:multiLevelType w:val="hybridMultilevel"/>
    <w:tmpl w:val="D4D6BFB8"/>
    <w:lvl w:ilvl="0" w:tplc="A5F0988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7">
      <w:start w:val="1"/>
      <w:numFmt w:val="lowerLetter"/>
      <w:lvlText w:val="%3)"/>
      <w:lvlJc w:val="left"/>
      <w:pPr>
        <w:ind w:left="117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25"/>
    <w:rsid w:val="000319C7"/>
    <w:rsid w:val="0006349A"/>
    <w:rsid w:val="001A3F80"/>
    <w:rsid w:val="00504AC7"/>
    <w:rsid w:val="00554595"/>
    <w:rsid w:val="0057434F"/>
    <w:rsid w:val="005C1275"/>
    <w:rsid w:val="00630421"/>
    <w:rsid w:val="0063220E"/>
    <w:rsid w:val="0074135C"/>
    <w:rsid w:val="0075686C"/>
    <w:rsid w:val="007F7984"/>
    <w:rsid w:val="00836418"/>
    <w:rsid w:val="008419C1"/>
    <w:rsid w:val="008A2358"/>
    <w:rsid w:val="008D0154"/>
    <w:rsid w:val="00903335"/>
    <w:rsid w:val="009A09AF"/>
    <w:rsid w:val="009A3416"/>
    <w:rsid w:val="00B069E9"/>
    <w:rsid w:val="00BB548E"/>
    <w:rsid w:val="00BD3BBB"/>
    <w:rsid w:val="00C01F4C"/>
    <w:rsid w:val="00DA243B"/>
    <w:rsid w:val="00DF1688"/>
    <w:rsid w:val="00DF2DC0"/>
    <w:rsid w:val="00E12A8D"/>
    <w:rsid w:val="00E64B77"/>
    <w:rsid w:val="00E64E90"/>
    <w:rsid w:val="00EF3818"/>
    <w:rsid w:val="00F02025"/>
    <w:rsid w:val="00F022AD"/>
    <w:rsid w:val="00F43EDA"/>
    <w:rsid w:val="00F74854"/>
    <w:rsid w:val="00FA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6742"/>
  <w15:docId w15:val="{63E420B5-0BFE-4322-89BA-A23E9B99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DC0"/>
  </w:style>
  <w:style w:type="paragraph" w:styleId="Nagwek1">
    <w:name w:val="heading 1"/>
    <w:basedOn w:val="Normalny"/>
    <w:next w:val="Normalny"/>
    <w:link w:val="Nagwek1Znak"/>
    <w:uiPriority w:val="9"/>
    <w:qFormat/>
    <w:rsid w:val="00F020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20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F020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0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025"/>
  </w:style>
  <w:style w:type="paragraph" w:styleId="Stopka">
    <w:name w:val="footer"/>
    <w:basedOn w:val="Normalny"/>
    <w:link w:val="StopkaZnak"/>
    <w:uiPriority w:val="99"/>
    <w:semiHidden/>
    <w:unhideWhenUsed/>
    <w:rsid w:val="00F0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02025"/>
  </w:style>
  <w:style w:type="character" w:styleId="Hipercze">
    <w:name w:val="Hyperlink"/>
    <w:basedOn w:val="Domylnaczcionkaakapitu"/>
    <w:uiPriority w:val="99"/>
    <w:unhideWhenUsed/>
    <w:rsid w:val="00DF2DC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1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0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m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jarmolinskit</dc:creator>
  <cp:keywords/>
  <dc:description/>
  <cp:lastModifiedBy>Izabela Balcer</cp:lastModifiedBy>
  <cp:revision>7</cp:revision>
  <cp:lastPrinted>2026-10-26T11:26:00Z</cp:lastPrinted>
  <dcterms:created xsi:type="dcterms:W3CDTF">2026-10-15T13:06:00Z</dcterms:created>
  <dcterms:modified xsi:type="dcterms:W3CDTF">2026-10-26T12:17:00Z</dcterms:modified>
</cp:coreProperties>
</file>