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7C1" w:rsidRDefault="006C77C1" w:rsidP="006C77C1">
      <w:pPr>
        <w:jc w:val="center"/>
        <w:outlineLvl w:val="4"/>
        <w:rPr>
          <w:rFonts w:ascii="inherit" w:hAnsi="inherit" w:cs="Arial"/>
          <w:b/>
          <w:bCs/>
          <w:color w:val="464646"/>
          <w:sz w:val="24"/>
          <w:szCs w:val="24"/>
          <w:lang w:eastAsia="pl-PL"/>
        </w:rPr>
      </w:pPr>
      <w:r>
        <w:rPr>
          <w:rFonts w:ascii="inherit" w:hAnsi="inherit" w:cs="Arial"/>
          <w:b/>
          <w:bCs/>
          <w:color w:val="464646"/>
          <w:sz w:val="24"/>
          <w:szCs w:val="24"/>
          <w:lang w:eastAsia="pl-PL"/>
        </w:rPr>
        <w:t>INFORMACJE O PRZETWARZANIU DANYCH OSOBOWYCH</w:t>
      </w:r>
    </w:p>
    <w:p w:rsidR="006C77C1" w:rsidRDefault="006C77C1" w:rsidP="006C77C1">
      <w:pPr>
        <w:pStyle w:val="Nagwek1"/>
        <w:rPr>
          <w:sz w:val="22"/>
          <w:szCs w:val="22"/>
        </w:rPr>
      </w:pPr>
    </w:p>
    <w:p w:rsidR="006C77C1" w:rsidRDefault="006C77C1" w:rsidP="006C77C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>Przetwarzanie danych osobowych w Referacie Spraw Społecznych Wydziału Spraw Obywatelskich Urzędu Miasta Bydgoszczy</w:t>
      </w:r>
      <w:r>
        <w:rPr>
          <w:color w:val="FF0000"/>
          <w:sz w:val="22"/>
          <w:szCs w:val="22"/>
        </w:rPr>
        <w:t xml:space="preserve"> </w:t>
      </w:r>
      <w:r>
        <w:rPr>
          <w:sz w:val="22"/>
          <w:szCs w:val="22"/>
        </w:rPr>
        <w:t xml:space="preserve">odbywa się na podstawie art. 6 ust. 1 lit. c, RODO                   </w:t>
      </w:r>
    </w:p>
    <w:p w:rsidR="006C77C1" w:rsidRDefault="006C77C1" w:rsidP="006C77C1">
      <w:pPr>
        <w:spacing w:line="276" w:lineRule="auto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  <w:r>
        <w:rPr>
          <w:b/>
          <w:i/>
          <w:sz w:val="22"/>
          <w:szCs w:val="22"/>
        </w:rPr>
        <w:t>przetwarzanie jest niezbędne do wypełnienia obowiązku prawnego ciążącego na administratorze</w:t>
      </w:r>
    </w:p>
    <w:p w:rsidR="006C77C1" w:rsidRDefault="006C77C1" w:rsidP="006C77C1">
      <w:pPr>
        <w:spacing w:line="276" w:lineRule="auto"/>
        <w:rPr>
          <w:sz w:val="22"/>
          <w:szCs w:val="22"/>
        </w:rPr>
      </w:pPr>
    </w:p>
    <w:p w:rsidR="006C77C1" w:rsidRDefault="006C77C1" w:rsidP="006C77C1">
      <w:pPr>
        <w:spacing w:line="276" w:lineRule="auto"/>
        <w:rPr>
          <w:sz w:val="22"/>
          <w:szCs w:val="22"/>
        </w:rPr>
      </w:pP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Administratorem Państwa danych osobowych jest:  </w:t>
      </w:r>
    </w:p>
    <w:p w:rsidR="006C77C1" w:rsidRDefault="006C77C1" w:rsidP="006C77C1">
      <w:pPr>
        <w:pStyle w:val="Akapitzlist"/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Gmina Miasto Bydgoszcz z siedzibą przy ul. Jezuickiej 1, 85–102 Bydgoszcz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W sprawach związanych z ochroną swoich danych osobowych możecie się Państwo kontaktować z Inspektorem Ochrony Danych za pomocą e–mail:</w:t>
      </w:r>
    </w:p>
    <w:p w:rsidR="006C77C1" w:rsidRDefault="006C77C1" w:rsidP="006C77C1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iod@um.bydgoszcz.pl</w:t>
      </w:r>
    </w:p>
    <w:p w:rsidR="006C77C1" w:rsidRDefault="006C77C1" w:rsidP="006C77C1">
      <w:pPr>
        <w:pStyle w:val="Akapitzlist"/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lub pisemnie na adres:</w:t>
      </w:r>
    </w:p>
    <w:p w:rsidR="006C77C1" w:rsidRDefault="006C77C1" w:rsidP="006C77C1">
      <w:pPr>
        <w:pStyle w:val="Akapitzlist"/>
        <w:spacing w:line="276" w:lineRule="auto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Urząd Miasta Bydgoszczy, Inspektor Ochrony Danych, ul. Jezuicka 1, 85–102 Bydgoszcz</w:t>
      </w:r>
    </w:p>
    <w:p w:rsidR="006C77C1" w:rsidRPr="003C21E5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są przetwarzane w celu realizacji zapisów ustawy z dnia 20 marca 2009 r. o bezpieczeństwie imprez masowych (t.j . Dz. U. z 2019 </w:t>
      </w:r>
      <w:r w:rsidRPr="003C21E5">
        <w:rPr>
          <w:sz w:val="22"/>
          <w:szCs w:val="22"/>
        </w:rPr>
        <w:t xml:space="preserve">r., poz. 2171) oraz ustawy </w:t>
      </w:r>
      <w:r w:rsidRPr="003C21E5">
        <w:rPr>
          <w:sz w:val="22"/>
          <w:szCs w:val="22"/>
        </w:rPr>
        <w:br/>
        <w:t>z dnia 14 czerwca 1960 r. Kodeks postępowania admin</w:t>
      </w:r>
      <w:r w:rsidR="00BA6100" w:rsidRPr="003C21E5">
        <w:rPr>
          <w:sz w:val="22"/>
          <w:szCs w:val="22"/>
        </w:rPr>
        <w:t xml:space="preserve">istracyjnego </w:t>
      </w:r>
      <w:bookmarkStart w:id="0" w:name="_GoBack"/>
      <w:r w:rsidR="00BA6100" w:rsidRPr="003C21E5">
        <w:rPr>
          <w:sz w:val="22"/>
          <w:szCs w:val="22"/>
        </w:rPr>
        <w:t>(t.j. Dz. U. z 2021</w:t>
      </w:r>
      <w:r w:rsidRPr="003C21E5">
        <w:rPr>
          <w:sz w:val="22"/>
          <w:szCs w:val="22"/>
        </w:rPr>
        <w:t xml:space="preserve"> r., poz. </w:t>
      </w:r>
      <w:r w:rsidR="00BA6100" w:rsidRPr="003C21E5">
        <w:rPr>
          <w:sz w:val="22"/>
          <w:szCs w:val="22"/>
        </w:rPr>
        <w:t>735</w:t>
      </w:r>
      <w:r w:rsidRPr="003C21E5">
        <w:rPr>
          <w:sz w:val="22"/>
          <w:szCs w:val="22"/>
        </w:rPr>
        <w:t xml:space="preserve"> z późn. zm.)</w:t>
      </w:r>
      <w:bookmarkEnd w:id="0"/>
      <w:r w:rsidRPr="003C21E5">
        <w:rPr>
          <w:sz w:val="22"/>
          <w:szCs w:val="22"/>
        </w:rPr>
        <w:t>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Podanie danych osobowych jest wymagane na podstawie przepisów prawa w celu wypełnienia obowiązków prawnych ciążących na administratorze danych, tj. prowadzenia postępowań administracyjnych o wydanie zezwoleń  na przeprowadzanie imprez masowych oraz realizacji zadań wskazanych w ustawie o bezpieczeństwie imprez masowych.</w:t>
      </w:r>
    </w:p>
    <w:p w:rsidR="006C77C1" w:rsidRDefault="006C77C1" w:rsidP="006C77C1">
      <w:pPr>
        <w:pStyle w:val="Akapitzlist"/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 przypadku danych, których obowiązek podania nie wynika z przepisów prawa, Państwa dane osobowe przetwarzane będą na podstawie zgody - w celu ułatwienia kontaktu.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Niepodanie danych osobowych wymaganych na podstawie przepisów prawa będzie skutkować brakiem możliwości wszczęcia postępowania i rozpoznania sprawy.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Państwa dane osobowe będą udostępniane wyłącznie podmiotom uprawnionym na podstawie przepisów prawa. 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Do Państwa danych osobowych mogą mieć dostęp, wyłącznie na podstawie zawartych umów powierzenia przetwarzania, podmioty zewnętrzne realizujące usługi na rzecz Urzędu Miasta Bydgoszczy, w szczególności firmy informatyczne świadczące usługi utrzymania i rozwoju systemów informatycznych.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Państwa dane osobowe będą przetwarzane oraz przechowywane w archiwum zakładowym przez okres wynikający z obowiązujących przepisów prawa, w szczególności Ustawy             o narodowym zasobie archiwalnym i archiwach oraz aktach wykonawczych do tej ustawy,</w:t>
      </w:r>
      <w:r>
        <w:rPr>
          <w:sz w:val="22"/>
          <w:szCs w:val="22"/>
        </w:rPr>
        <w:br/>
        <w:t>tj. przez 5 lat.</w:t>
      </w:r>
    </w:p>
    <w:p w:rsidR="006C77C1" w:rsidRDefault="006C77C1" w:rsidP="006C77C1">
      <w:pPr>
        <w:pStyle w:val="Akapitzlist"/>
        <w:numPr>
          <w:ilvl w:val="0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 związku z przetwarzaniem Państwa danych osobowych jesteście Państwo uprawnieni do:</w:t>
      </w:r>
    </w:p>
    <w:p w:rsid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dostępu do swoich danych osobowych;</w:t>
      </w:r>
    </w:p>
    <w:p w:rsid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poprawiania swoich danych osobowych;</w:t>
      </w:r>
    </w:p>
    <w:p w:rsid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>wniesienia żądania ograniczenia przetwarzania danych osobowych wyłącznie do ich przechowywania  w przypadku:</w:t>
      </w:r>
    </w:p>
    <w:p w:rsidR="006C77C1" w:rsidRDefault="006C77C1" w:rsidP="006C77C1">
      <w:pPr>
        <w:pStyle w:val="Akapitzlist"/>
        <w:numPr>
          <w:ilvl w:val="2"/>
          <w:numId w:val="2"/>
        </w:numPr>
        <w:suppressAutoHyphens w:val="0"/>
        <w:spacing w:after="200" w:line="276" w:lineRule="auto"/>
        <w:ind w:hanging="459"/>
        <w:rPr>
          <w:sz w:val="22"/>
          <w:szCs w:val="22"/>
        </w:rPr>
      </w:pPr>
      <w:r>
        <w:rPr>
          <w:sz w:val="22"/>
          <w:szCs w:val="22"/>
        </w:rPr>
        <w:t>zakwestionowania prawidłowości danych osobowych lub podstawy prawnej ich przetwarzania;</w:t>
      </w:r>
    </w:p>
    <w:p w:rsidR="006C77C1" w:rsidRDefault="006C77C1" w:rsidP="006C77C1">
      <w:pPr>
        <w:pStyle w:val="Akapitzlist"/>
        <w:numPr>
          <w:ilvl w:val="2"/>
          <w:numId w:val="2"/>
        </w:numPr>
        <w:suppressAutoHyphens w:val="0"/>
        <w:spacing w:after="200" w:line="276" w:lineRule="auto"/>
        <w:ind w:hanging="459"/>
        <w:jc w:val="both"/>
        <w:rPr>
          <w:sz w:val="22"/>
          <w:szCs w:val="22"/>
        </w:rPr>
      </w:pPr>
      <w:r>
        <w:rPr>
          <w:sz w:val="22"/>
          <w:szCs w:val="22"/>
        </w:rPr>
        <w:t>potrzeby zapobieżenia usunięcia Państwa danych osobowych, pomimo wygaśnięcia prawnego tytułu do ich przetwarzania przez Urząd Miasta Bydgoszczy, w celu umożliwienia Państwu ustalenia, dochodzenia lub obrony roszczeń.</w:t>
      </w:r>
    </w:p>
    <w:p w:rsidR="00902766" w:rsidRPr="006C77C1" w:rsidRDefault="006C77C1" w:rsidP="006C77C1">
      <w:pPr>
        <w:pStyle w:val="Akapitzlist"/>
        <w:numPr>
          <w:ilvl w:val="1"/>
          <w:numId w:val="2"/>
        </w:numPr>
        <w:suppressAutoHyphens w:val="0"/>
        <w:spacing w:after="20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wniesienia skargi do organu nadzorczego – Prezesa Urzędu Ochrony Danych Osobowych.</w:t>
      </w:r>
    </w:p>
    <w:sectPr w:rsidR="00902766" w:rsidRPr="006C77C1" w:rsidSect="006C77C1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 (WE)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7C8B31E4"/>
    <w:multiLevelType w:val="hybridMultilevel"/>
    <w:tmpl w:val="1BEC9584"/>
    <w:lvl w:ilvl="0" w:tplc="6B68ED2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6C77C1"/>
    <w:rsid w:val="00174864"/>
    <w:rsid w:val="003C21E5"/>
    <w:rsid w:val="004B4629"/>
    <w:rsid w:val="00681E65"/>
    <w:rsid w:val="006C77C1"/>
    <w:rsid w:val="00902766"/>
    <w:rsid w:val="00BA61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77C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C77C1"/>
    <w:pPr>
      <w:keepNext/>
      <w:numPr>
        <w:numId w:val="1"/>
      </w:numPr>
      <w:jc w:val="center"/>
      <w:outlineLvl w:val="0"/>
    </w:pPr>
    <w:rPr>
      <w:rFonts w:ascii="CG Times (WE)" w:hAnsi="CG Times (WE)"/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C77C1"/>
    <w:rPr>
      <w:rFonts w:ascii="CG Times (WE)" w:eastAsia="Times New Roman" w:hAnsi="CG Times (WE)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6C7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421</Words>
  <Characters>2529</Characters>
  <Application>Microsoft Office Word</Application>
  <DocSecurity>0</DocSecurity>
  <Lines>21</Lines>
  <Paragraphs>5</Paragraphs>
  <ScaleCrop>false</ScaleCrop>
  <Company/>
  <LinksUpToDate>false</LinksUpToDate>
  <CharactersWithSpaces>2945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galardam</dc:creator>
  <cp:keywords/>
  <dc:description/>
  <cp:lastModifiedBy>kruszkal</cp:lastModifiedBy>
  <cp:revision>4</cp:revision>
  <dcterms:created xsi:type="dcterms:W3CDTF">2021-01-29T08:42:00Z</dcterms:created>
  <dcterms:modified xsi:type="dcterms:W3CDTF">2021-10-26T10:10:00Z</dcterms:modified>
</cp:coreProperties>
</file>